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3144" w14:textId="77777777" w:rsidR="0072482E" w:rsidRPr="00130D70" w:rsidRDefault="00354265" w:rsidP="00C071C9">
      <w:pPr>
        <w:ind w:firstLine="640"/>
        <w:jc w:val="left"/>
        <w:rPr>
          <w:rFonts w:ascii="黑体" w:eastAsia="黑体" w:hAnsi="黑体" w:cs="黑体"/>
          <w:sz w:val="32"/>
          <w:szCs w:val="40"/>
        </w:rPr>
      </w:pPr>
      <w:r w:rsidRPr="00130D70">
        <w:rPr>
          <w:rFonts w:ascii="黑体" w:eastAsia="黑体" w:hAnsi="黑体" w:cs="黑体" w:hint="eastAsia"/>
          <w:sz w:val="32"/>
          <w:szCs w:val="40"/>
        </w:rPr>
        <w:t>附件2</w:t>
      </w:r>
    </w:p>
    <w:p w14:paraId="656D7D6E" w14:textId="7D2F7887" w:rsidR="0072482E" w:rsidRPr="00130D70" w:rsidRDefault="00BA69CA">
      <w:pPr>
        <w:ind w:firstLine="641"/>
        <w:jc w:val="center"/>
        <w:rPr>
          <w:rFonts w:ascii="华文中宋" w:eastAsia="华文中宋" w:hAnsi="华文中宋" w:cs="华文中宋"/>
          <w:b/>
          <w:bCs/>
          <w:sz w:val="32"/>
          <w:szCs w:val="32"/>
        </w:rPr>
      </w:pPr>
      <w:bookmarkStart w:id="0" w:name="_Hlk227327888"/>
      <w:r w:rsidRPr="00130D70">
        <w:rPr>
          <w:rFonts w:ascii="华文中宋" w:eastAsia="华文中宋" w:hAnsi="华文中宋" w:cs="华文中宋" w:hint="eastAsia"/>
          <w:b/>
          <w:bCs/>
          <w:sz w:val="32"/>
          <w:szCs w:val="32"/>
        </w:rPr>
        <w:t>能源学院</w:t>
      </w:r>
      <w:r w:rsidR="00354265" w:rsidRPr="00130D70">
        <w:rPr>
          <w:rFonts w:ascii="华文中宋" w:eastAsia="华文中宋" w:hAnsi="华文中宋" w:cs="华文中宋" w:hint="eastAsia"/>
          <w:b/>
          <w:bCs/>
          <w:sz w:val="32"/>
          <w:szCs w:val="32"/>
        </w:rPr>
        <w:t>2026年春季学期科研记录自查方案</w:t>
      </w:r>
    </w:p>
    <w:bookmarkEnd w:id="0"/>
    <w:p w14:paraId="5AC03C50" w14:textId="77777777" w:rsidR="0072482E" w:rsidRPr="00130D70" w:rsidRDefault="00354265">
      <w:pPr>
        <w:ind w:firstLine="560"/>
        <w:rPr>
          <w:rFonts w:ascii="仿宋" w:eastAsia="仿宋" w:hAnsi="仿宋" w:cs="仿宋"/>
          <w:sz w:val="28"/>
          <w:szCs w:val="36"/>
        </w:rPr>
      </w:pPr>
      <w:r w:rsidRPr="00130D70">
        <w:rPr>
          <w:rFonts w:ascii="仿宋" w:eastAsia="仿宋" w:hAnsi="仿宋" w:cs="仿宋" w:hint="eastAsia"/>
          <w:sz w:val="28"/>
          <w:szCs w:val="36"/>
        </w:rPr>
        <w:t>为进一步落实《苏州大学研究生学位论文开题管理办法》（苏大研[2018]65号）、《苏州大学研究生中期考核管理办法》（苏大研[2018]66号）、《苏州大学研究生科研记录规范暂行管理办法》（苏大研[2018]67号）等文件要求，切实加强研究生培养过程的监督工作，提高研究生培养质量，特制定本单位科研记录自查方案。</w:t>
      </w:r>
    </w:p>
    <w:p w14:paraId="6E3B4052" w14:textId="62AB9215" w:rsidR="0072482E" w:rsidRPr="00130D70" w:rsidRDefault="005B71D0" w:rsidP="005B71D0">
      <w:pPr>
        <w:pStyle w:val="a4"/>
        <w:numPr>
          <w:ilvl w:val="0"/>
          <w:numId w:val="1"/>
        </w:numPr>
        <w:ind w:firstLineChars="0"/>
        <w:rPr>
          <w:rFonts w:ascii="黑体" w:eastAsia="黑体" w:hAnsi="黑体"/>
          <w:sz w:val="28"/>
          <w:szCs w:val="28"/>
        </w:rPr>
      </w:pPr>
      <w:r w:rsidRPr="00130D70">
        <w:rPr>
          <w:rFonts w:ascii="黑体" w:eastAsia="黑体" w:hAnsi="黑体" w:hint="eastAsia"/>
          <w:sz w:val="28"/>
          <w:szCs w:val="28"/>
        </w:rPr>
        <w:t>科研记录自查范围</w:t>
      </w:r>
    </w:p>
    <w:p w14:paraId="4A381BC6" w14:textId="77777777" w:rsidR="005B71D0" w:rsidRPr="00130D70" w:rsidRDefault="005B71D0" w:rsidP="005B71D0">
      <w:pPr>
        <w:ind w:firstLineChars="200" w:firstLine="560"/>
        <w:rPr>
          <w:rFonts w:ascii="仿宋" w:eastAsia="仿宋" w:hAnsi="仿宋"/>
          <w:sz w:val="28"/>
          <w:szCs w:val="28"/>
          <w:shd w:val="clear" w:color="auto" w:fill="FFFFFF"/>
        </w:rPr>
      </w:pPr>
      <w:r w:rsidRPr="00130D70">
        <w:rPr>
          <w:rFonts w:ascii="仿宋" w:eastAsia="仿宋" w:hAnsi="仿宋" w:hint="eastAsia"/>
          <w:sz w:val="28"/>
          <w:szCs w:val="28"/>
          <w:shd w:val="clear" w:color="auto" w:fill="FFFFFF"/>
        </w:rPr>
        <w:t>根据学校规定：科研记录自查范围为，所有已开题暂未申请学位授予的在校硕士生和博士生，重点检查超过基本学制的研究生科研进展情况。</w:t>
      </w:r>
    </w:p>
    <w:p w14:paraId="663D3C6A" w14:textId="20852674" w:rsidR="005B71D0" w:rsidRPr="0078138D" w:rsidRDefault="005B71D0" w:rsidP="00BB64E4">
      <w:pPr>
        <w:ind w:firstLineChars="200" w:firstLine="560"/>
        <w:rPr>
          <w:rFonts w:ascii="仿宋" w:eastAsia="仿宋" w:hAnsi="仿宋" w:cs="仿宋"/>
          <w:color w:val="FF0000"/>
          <w:sz w:val="28"/>
          <w:szCs w:val="28"/>
        </w:rPr>
      </w:pPr>
      <w:bookmarkStart w:id="1" w:name="_Hlk227327843"/>
      <w:r w:rsidRPr="0078138D">
        <w:rPr>
          <w:rFonts w:ascii="仿宋" w:eastAsia="仿宋" w:hAnsi="仿宋" w:hint="eastAsia"/>
          <w:color w:val="FF0000"/>
          <w:sz w:val="28"/>
          <w:szCs w:val="28"/>
          <w:shd w:val="clear" w:color="auto" w:fill="FFFFFF"/>
        </w:rPr>
        <w:t>我院本次的科研记录自查的研究生包括：</w:t>
      </w:r>
      <w:r w:rsidRPr="0078138D">
        <w:rPr>
          <w:rFonts w:ascii="仿宋" w:eastAsia="仿宋" w:hAnsi="仿宋"/>
          <w:color w:val="FF0000"/>
          <w:sz w:val="28"/>
          <w:szCs w:val="28"/>
          <w:shd w:val="clear" w:color="auto" w:fill="FFFFFF"/>
        </w:rPr>
        <w:t>202</w:t>
      </w:r>
      <w:r w:rsidR="00BB64E4" w:rsidRPr="0078138D">
        <w:rPr>
          <w:rFonts w:ascii="仿宋" w:eastAsia="仿宋" w:hAnsi="仿宋"/>
          <w:color w:val="FF0000"/>
          <w:sz w:val="28"/>
          <w:szCs w:val="28"/>
          <w:shd w:val="clear" w:color="auto" w:fill="FFFFFF"/>
        </w:rPr>
        <w:t>3</w:t>
      </w:r>
      <w:r w:rsidRPr="0078138D">
        <w:rPr>
          <w:rFonts w:ascii="仿宋" w:eastAsia="仿宋" w:hAnsi="仿宋" w:hint="eastAsia"/>
          <w:color w:val="FF0000"/>
          <w:sz w:val="28"/>
          <w:szCs w:val="28"/>
          <w:shd w:val="clear" w:color="auto" w:fill="FFFFFF"/>
        </w:rPr>
        <w:t>级博士生硕士生、</w:t>
      </w:r>
      <w:r w:rsidRPr="0078138D">
        <w:rPr>
          <w:rFonts w:ascii="仿宋" w:eastAsia="仿宋" w:hAnsi="仿宋"/>
          <w:color w:val="FF0000"/>
          <w:sz w:val="28"/>
          <w:szCs w:val="28"/>
          <w:shd w:val="clear" w:color="auto" w:fill="FFFFFF"/>
        </w:rPr>
        <w:t>202</w:t>
      </w:r>
      <w:r w:rsidR="00BB64E4" w:rsidRPr="0078138D">
        <w:rPr>
          <w:rFonts w:ascii="仿宋" w:eastAsia="仿宋" w:hAnsi="仿宋"/>
          <w:color w:val="FF0000"/>
          <w:sz w:val="28"/>
          <w:szCs w:val="28"/>
          <w:shd w:val="clear" w:color="auto" w:fill="FFFFFF"/>
        </w:rPr>
        <w:t>4</w:t>
      </w:r>
      <w:r w:rsidRPr="0078138D">
        <w:rPr>
          <w:rFonts w:ascii="仿宋" w:eastAsia="仿宋" w:hAnsi="仿宋" w:hint="eastAsia"/>
          <w:color w:val="FF0000"/>
          <w:sz w:val="28"/>
          <w:szCs w:val="28"/>
          <w:shd w:val="clear" w:color="auto" w:fill="FFFFFF"/>
        </w:rPr>
        <w:t>级博士生硕士生，以及超过基本学制延期毕业的博士生硕士生。</w:t>
      </w:r>
    </w:p>
    <w:bookmarkEnd w:id="1"/>
    <w:p w14:paraId="18D0736B" w14:textId="1E312CBE" w:rsidR="005B71D0" w:rsidRPr="00130D70" w:rsidRDefault="005B71D0">
      <w:pPr>
        <w:numPr>
          <w:ilvl w:val="0"/>
          <w:numId w:val="1"/>
        </w:numPr>
        <w:ind w:firstLine="560"/>
        <w:rPr>
          <w:rFonts w:ascii="黑体" w:eastAsia="黑体" w:hAnsi="黑体" w:cs="黑体"/>
          <w:sz w:val="28"/>
          <w:szCs w:val="36"/>
        </w:rPr>
      </w:pPr>
      <w:r w:rsidRPr="00130D70">
        <w:rPr>
          <w:rFonts w:ascii="黑体" w:eastAsia="黑体" w:hAnsi="黑体" w:cs="黑体" w:hint="eastAsia"/>
          <w:sz w:val="28"/>
          <w:szCs w:val="36"/>
        </w:rPr>
        <w:t>组织管理</w:t>
      </w:r>
    </w:p>
    <w:p w14:paraId="3CBFDDF4" w14:textId="77777777" w:rsidR="0072482E" w:rsidRPr="00130D70" w:rsidRDefault="00354265">
      <w:pPr>
        <w:ind w:firstLine="560"/>
        <w:rPr>
          <w:rFonts w:ascii="仿宋" w:eastAsia="仿宋" w:hAnsi="仿宋" w:cs="仿宋"/>
          <w:sz w:val="28"/>
          <w:szCs w:val="36"/>
        </w:rPr>
      </w:pPr>
      <w:r w:rsidRPr="00130D70">
        <w:rPr>
          <w:rFonts w:ascii="仿宋" w:eastAsia="仿宋" w:hAnsi="仿宋" w:cs="仿宋" w:hint="eastAsia"/>
          <w:sz w:val="28"/>
          <w:szCs w:val="36"/>
        </w:rPr>
        <w:t>本单位根据学科专业的实际情况，在学位评定分委员会的指导下成立科研记录自查小组，制定科研记录自查方案，组织开展研究生科研记录的检查工作。自查工作结束后，本单位总结科研记录检查过程中的经验和不足，发掘工作亮点，对科研记录自查中存在的问题提出切实可行的解决措施，最终形成科研记录自查报告。</w:t>
      </w:r>
    </w:p>
    <w:p w14:paraId="177BDF61" w14:textId="54762146" w:rsidR="0072482E" w:rsidRPr="00130D70" w:rsidRDefault="00354265">
      <w:pPr>
        <w:spacing w:beforeLines="50" w:before="156" w:afterLines="50" w:after="156"/>
        <w:ind w:firstLine="560"/>
        <w:rPr>
          <w:rFonts w:ascii="仿宋" w:eastAsia="仿宋" w:hAnsi="仿宋" w:cs="仿宋"/>
          <w:sz w:val="28"/>
          <w:szCs w:val="36"/>
        </w:rPr>
      </w:pPr>
      <w:r w:rsidRPr="00130D70">
        <w:rPr>
          <w:rFonts w:ascii="仿宋" w:eastAsia="仿宋" w:hAnsi="仿宋" w:cs="仿宋" w:hint="eastAsia"/>
          <w:sz w:val="28"/>
          <w:szCs w:val="36"/>
        </w:rPr>
        <w:t>研究生科研记录自查小组名单</w:t>
      </w:r>
      <w:r w:rsidR="004D5AF5" w:rsidRPr="00130D70">
        <w:rPr>
          <w:rFonts w:ascii="仿宋" w:eastAsia="仿宋" w:hAnsi="仿宋" w:cs="仿宋" w:hint="eastAsia"/>
          <w:sz w:val="28"/>
          <w:szCs w:val="36"/>
        </w:rPr>
        <w:t>(表1)</w:t>
      </w:r>
      <w:r w:rsidRPr="00130D70">
        <w:rPr>
          <w:rFonts w:ascii="仿宋" w:eastAsia="仿宋" w:hAnsi="仿宋" w:cs="仿宋" w:hint="eastAsia"/>
          <w:sz w:val="28"/>
          <w:szCs w:val="36"/>
        </w:rPr>
        <w:t>：</w:t>
      </w:r>
    </w:p>
    <w:tbl>
      <w:tblPr>
        <w:tblStyle w:val="a3"/>
        <w:tblW w:w="4997" w:type="pct"/>
        <w:jc w:val="center"/>
        <w:tblLook w:val="04A0" w:firstRow="1" w:lastRow="0" w:firstColumn="1" w:lastColumn="0" w:noHBand="0" w:noVBand="1"/>
      </w:tblPr>
      <w:tblGrid>
        <w:gridCol w:w="1899"/>
        <w:gridCol w:w="1475"/>
        <w:gridCol w:w="3626"/>
        <w:gridCol w:w="1625"/>
      </w:tblGrid>
      <w:tr w:rsidR="00130D70" w:rsidRPr="00130D70" w14:paraId="6950BECC" w14:textId="77777777" w:rsidTr="00F82815">
        <w:trPr>
          <w:jc w:val="center"/>
        </w:trPr>
        <w:tc>
          <w:tcPr>
            <w:tcW w:w="1101" w:type="pct"/>
            <w:vAlign w:val="center"/>
          </w:tcPr>
          <w:p w14:paraId="69B30F4A" w14:textId="77777777" w:rsidR="0072482E" w:rsidRPr="00130D70" w:rsidRDefault="00354265">
            <w:pPr>
              <w:jc w:val="center"/>
              <w:rPr>
                <w:rFonts w:ascii="仿宋" w:eastAsia="仿宋" w:hAnsi="仿宋" w:cs="仿宋"/>
                <w:sz w:val="28"/>
                <w:szCs w:val="36"/>
              </w:rPr>
            </w:pPr>
            <w:r w:rsidRPr="00130D70">
              <w:rPr>
                <w:rFonts w:ascii="仿宋" w:eastAsia="仿宋" w:hAnsi="仿宋" w:cs="仿宋" w:hint="eastAsia"/>
                <w:sz w:val="28"/>
                <w:szCs w:val="36"/>
              </w:rPr>
              <w:t>学科专业名称</w:t>
            </w:r>
          </w:p>
          <w:p w14:paraId="5BF010CF" w14:textId="77777777" w:rsidR="0072482E" w:rsidRPr="00130D70" w:rsidRDefault="00354265">
            <w:pPr>
              <w:jc w:val="center"/>
              <w:rPr>
                <w:rFonts w:ascii="仿宋" w:eastAsia="仿宋" w:hAnsi="仿宋" w:cs="仿宋"/>
                <w:sz w:val="28"/>
                <w:szCs w:val="36"/>
              </w:rPr>
            </w:pPr>
            <w:r w:rsidRPr="00130D70">
              <w:rPr>
                <w:rFonts w:ascii="仿宋" w:eastAsia="仿宋" w:hAnsi="仿宋" w:cs="仿宋" w:hint="eastAsia"/>
                <w:sz w:val="28"/>
                <w:szCs w:val="36"/>
              </w:rPr>
              <w:lastRenderedPageBreak/>
              <w:t>（或课题组）</w:t>
            </w:r>
          </w:p>
        </w:tc>
        <w:tc>
          <w:tcPr>
            <w:tcW w:w="855" w:type="pct"/>
            <w:vAlign w:val="center"/>
          </w:tcPr>
          <w:p w14:paraId="2254B5C2" w14:textId="77777777" w:rsidR="0072482E" w:rsidRPr="00130D70" w:rsidRDefault="00354265">
            <w:pPr>
              <w:jc w:val="center"/>
              <w:rPr>
                <w:rFonts w:ascii="仿宋" w:eastAsia="仿宋" w:hAnsi="仿宋" w:cs="仿宋"/>
                <w:sz w:val="28"/>
                <w:szCs w:val="36"/>
              </w:rPr>
            </w:pPr>
            <w:r w:rsidRPr="00130D70">
              <w:rPr>
                <w:rFonts w:ascii="仿宋" w:eastAsia="仿宋" w:hAnsi="仿宋" w:cs="仿宋" w:hint="eastAsia"/>
                <w:sz w:val="28"/>
                <w:szCs w:val="36"/>
              </w:rPr>
              <w:lastRenderedPageBreak/>
              <w:t>自查小组</w:t>
            </w:r>
            <w:r w:rsidRPr="00130D70">
              <w:rPr>
                <w:rFonts w:ascii="仿宋" w:eastAsia="仿宋" w:hAnsi="仿宋" w:cs="仿宋" w:hint="eastAsia"/>
                <w:sz w:val="28"/>
                <w:szCs w:val="36"/>
              </w:rPr>
              <w:lastRenderedPageBreak/>
              <w:t>组长</w:t>
            </w:r>
          </w:p>
        </w:tc>
        <w:tc>
          <w:tcPr>
            <w:tcW w:w="2102" w:type="pct"/>
            <w:vAlign w:val="center"/>
          </w:tcPr>
          <w:p w14:paraId="74331B0D" w14:textId="77777777" w:rsidR="0072482E" w:rsidRPr="00130D70" w:rsidRDefault="00354265">
            <w:pPr>
              <w:jc w:val="center"/>
              <w:rPr>
                <w:rFonts w:ascii="仿宋" w:eastAsia="仿宋" w:hAnsi="仿宋" w:cs="仿宋"/>
                <w:sz w:val="28"/>
                <w:szCs w:val="36"/>
              </w:rPr>
            </w:pPr>
            <w:r w:rsidRPr="00130D70">
              <w:rPr>
                <w:rFonts w:ascii="仿宋" w:eastAsia="仿宋" w:hAnsi="仿宋" w:cs="仿宋" w:hint="eastAsia"/>
                <w:sz w:val="28"/>
                <w:szCs w:val="36"/>
              </w:rPr>
              <w:lastRenderedPageBreak/>
              <w:t>自查小组成员</w:t>
            </w:r>
          </w:p>
        </w:tc>
        <w:tc>
          <w:tcPr>
            <w:tcW w:w="942" w:type="pct"/>
            <w:vAlign w:val="center"/>
          </w:tcPr>
          <w:p w14:paraId="138C7021" w14:textId="77777777" w:rsidR="0072482E" w:rsidRPr="00130D70" w:rsidRDefault="00354265">
            <w:pPr>
              <w:jc w:val="center"/>
              <w:rPr>
                <w:rFonts w:ascii="仿宋" w:eastAsia="仿宋" w:hAnsi="仿宋" w:cs="仿宋"/>
                <w:sz w:val="28"/>
                <w:szCs w:val="36"/>
              </w:rPr>
            </w:pPr>
            <w:r w:rsidRPr="00130D70">
              <w:rPr>
                <w:rFonts w:ascii="仿宋" w:eastAsia="仿宋" w:hAnsi="仿宋" w:cs="仿宋" w:hint="eastAsia"/>
                <w:sz w:val="28"/>
                <w:szCs w:val="36"/>
              </w:rPr>
              <w:t>参与督查的</w:t>
            </w:r>
            <w:r w:rsidRPr="00130D70">
              <w:rPr>
                <w:rFonts w:ascii="仿宋" w:eastAsia="仿宋" w:hAnsi="仿宋" w:cs="仿宋" w:hint="eastAsia"/>
                <w:sz w:val="28"/>
                <w:szCs w:val="36"/>
              </w:rPr>
              <w:lastRenderedPageBreak/>
              <w:t>院督导人员</w:t>
            </w:r>
          </w:p>
        </w:tc>
      </w:tr>
      <w:tr w:rsidR="00130D70" w:rsidRPr="00130D70" w14:paraId="657ADD2C" w14:textId="77777777" w:rsidTr="00F82815">
        <w:trPr>
          <w:jc w:val="center"/>
        </w:trPr>
        <w:tc>
          <w:tcPr>
            <w:tcW w:w="1101" w:type="pct"/>
          </w:tcPr>
          <w:p w14:paraId="52E7FDAB" w14:textId="3E6F536F"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lastRenderedPageBreak/>
              <w:t>小组1</w:t>
            </w:r>
          </w:p>
        </w:tc>
        <w:tc>
          <w:tcPr>
            <w:tcW w:w="855" w:type="pct"/>
          </w:tcPr>
          <w:p w14:paraId="7381629C" w14:textId="4FE094DA"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苏韧</w:t>
            </w:r>
          </w:p>
        </w:tc>
        <w:tc>
          <w:tcPr>
            <w:tcW w:w="2102" w:type="pct"/>
          </w:tcPr>
          <w:p w14:paraId="6FBBD344" w14:textId="75BB4CA1"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彭扬、邓昭、冯莱、娄艳辉</w:t>
            </w:r>
          </w:p>
        </w:tc>
        <w:tc>
          <w:tcPr>
            <w:tcW w:w="942" w:type="pct"/>
          </w:tcPr>
          <w:p w14:paraId="179E01B6" w14:textId="2D77A9BC"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苏韧</w:t>
            </w:r>
          </w:p>
        </w:tc>
      </w:tr>
      <w:tr w:rsidR="00130D70" w:rsidRPr="00130D70" w14:paraId="1183387B" w14:textId="77777777" w:rsidTr="00F82815">
        <w:trPr>
          <w:jc w:val="center"/>
        </w:trPr>
        <w:tc>
          <w:tcPr>
            <w:tcW w:w="1101" w:type="pct"/>
          </w:tcPr>
          <w:p w14:paraId="4A171268" w14:textId="62B764D7"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小组2</w:t>
            </w:r>
          </w:p>
        </w:tc>
        <w:tc>
          <w:tcPr>
            <w:tcW w:w="855" w:type="pct"/>
          </w:tcPr>
          <w:p w14:paraId="4A82268F" w14:textId="30A47A40"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刘瑞远</w:t>
            </w:r>
          </w:p>
        </w:tc>
        <w:tc>
          <w:tcPr>
            <w:tcW w:w="2102" w:type="pct"/>
          </w:tcPr>
          <w:p w14:paraId="3466BBBC" w14:textId="30F2C38A"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尹万健、Jinho Choi，该小组同时负责Mark Rummeli课题组科研记录的检查。</w:t>
            </w:r>
          </w:p>
        </w:tc>
        <w:tc>
          <w:tcPr>
            <w:tcW w:w="942" w:type="pct"/>
          </w:tcPr>
          <w:p w14:paraId="4A123121" w14:textId="6C445A40"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刘瑞远</w:t>
            </w:r>
          </w:p>
        </w:tc>
      </w:tr>
      <w:tr w:rsidR="00130D70" w:rsidRPr="00130D70" w14:paraId="7E610131" w14:textId="77777777" w:rsidTr="00F82815">
        <w:trPr>
          <w:jc w:val="center"/>
        </w:trPr>
        <w:tc>
          <w:tcPr>
            <w:tcW w:w="1101" w:type="pct"/>
          </w:tcPr>
          <w:p w14:paraId="041642AA" w14:textId="15473048"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小组3</w:t>
            </w:r>
          </w:p>
        </w:tc>
        <w:tc>
          <w:tcPr>
            <w:tcW w:w="855" w:type="pct"/>
          </w:tcPr>
          <w:p w14:paraId="6CF1FD1E" w14:textId="73AA9711" w:rsidR="00F82815" w:rsidRPr="00130D70" w:rsidRDefault="00703BC9" w:rsidP="00F82815">
            <w:pPr>
              <w:rPr>
                <w:rFonts w:ascii="仿宋" w:eastAsia="仿宋" w:hAnsi="仿宋" w:cs="仿宋"/>
                <w:sz w:val="28"/>
                <w:szCs w:val="36"/>
              </w:rPr>
            </w:pPr>
            <w:r w:rsidRPr="00130D70">
              <w:rPr>
                <w:rFonts w:ascii="仿宋" w:eastAsia="仿宋" w:hAnsi="仿宋" w:cs="仿宋" w:hint="eastAsia"/>
                <w:sz w:val="28"/>
                <w:szCs w:val="28"/>
              </w:rPr>
              <w:t>张金灿</w:t>
            </w:r>
          </w:p>
        </w:tc>
        <w:tc>
          <w:tcPr>
            <w:tcW w:w="2102" w:type="pct"/>
          </w:tcPr>
          <w:p w14:paraId="20C1CA9B" w14:textId="4011594A"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孙靖宇、</w:t>
            </w:r>
            <w:bookmarkStart w:id="2" w:name="OLE_LINK5"/>
            <w:bookmarkStart w:id="3" w:name="OLE_LINK6"/>
            <w:r w:rsidRPr="00130D70">
              <w:rPr>
                <w:rFonts w:ascii="仿宋" w:eastAsia="仿宋" w:hAnsi="仿宋" w:cs="仿宋" w:hint="eastAsia"/>
                <w:sz w:val="28"/>
                <w:szCs w:val="28"/>
              </w:rPr>
              <w:t>张金灿</w:t>
            </w:r>
            <w:bookmarkEnd w:id="2"/>
            <w:bookmarkEnd w:id="3"/>
            <w:r w:rsidRPr="00130D70">
              <w:rPr>
                <w:rFonts w:ascii="仿宋" w:eastAsia="仿宋" w:hAnsi="仿宋" w:cs="仿宋" w:hint="eastAsia"/>
                <w:sz w:val="28"/>
                <w:szCs w:val="28"/>
              </w:rPr>
              <w:t>、</w:t>
            </w:r>
            <w:r w:rsidR="00703BC9" w:rsidRPr="00130D70">
              <w:rPr>
                <w:rFonts w:ascii="仿宋" w:eastAsia="仿宋" w:hAnsi="仿宋" w:cs="仿宋" w:hint="eastAsia"/>
                <w:sz w:val="28"/>
                <w:szCs w:val="28"/>
              </w:rPr>
              <w:t>惠静姝</w:t>
            </w:r>
          </w:p>
        </w:tc>
        <w:tc>
          <w:tcPr>
            <w:tcW w:w="942" w:type="pct"/>
          </w:tcPr>
          <w:p w14:paraId="20455D6A" w14:textId="4E3942E5" w:rsidR="00F82815" w:rsidRPr="00130D70" w:rsidRDefault="00F82815" w:rsidP="00F82815">
            <w:pPr>
              <w:rPr>
                <w:rFonts w:ascii="仿宋" w:eastAsia="仿宋" w:hAnsi="仿宋" w:cs="仿宋"/>
                <w:sz w:val="28"/>
                <w:szCs w:val="36"/>
              </w:rPr>
            </w:pPr>
            <w:bookmarkStart w:id="4" w:name="OLE_LINK13"/>
            <w:bookmarkStart w:id="5" w:name="OLE_LINK14"/>
            <w:r w:rsidRPr="00130D70">
              <w:rPr>
                <w:rFonts w:ascii="仿宋" w:eastAsia="仿宋" w:hAnsi="仿宋" w:cs="仿宋" w:hint="eastAsia"/>
                <w:sz w:val="28"/>
                <w:szCs w:val="28"/>
              </w:rPr>
              <w:t>惠静姝</w:t>
            </w:r>
            <w:bookmarkEnd w:id="4"/>
            <w:bookmarkEnd w:id="5"/>
          </w:p>
        </w:tc>
      </w:tr>
      <w:tr w:rsidR="00130D70" w:rsidRPr="00130D70" w14:paraId="01940C6B" w14:textId="77777777" w:rsidTr="00F82815">
        <w:trPr>
          <w:jc w:val="center"/>
        </w:trPr>
        <w:tc>
          <w:tcPr>
            <w:tcW w:w="1101" w:type="pct"/>
          </w:tcPr>
          <w:p w14:paraId="24DFB8B0" w14:textId="46C6969F"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小组4</w:t>
            </w:r>
          </w:p>
        </w:tc>
        <w:tc>
          <w:tcPr>
            <w:tcW w:w="855" w:type="pct"/>
          </w:tcPr>
          <w:p w14:paraId="35BCFA1A" w14:textId="4B8D37B4"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刘江</w:t>
            </w:r>
          </w:p>
        </w:tc>
        <w:tc>
          <w:tcPr>
            <w:tcW w:w="2102" w:type="pct"/>
          </w:tcPr>
          <w:p w14:paraId="2DD379D5" w14:textId="039EBFC6"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邹贵付、杨新波、赵杰</w:t>
            </w:r>
          </w:p>
        </w:tc>
        <w:tc>
          <w:tcPr>
            <w:tcW w:w="942" w:type="pct"/>
          </w:tcPr>
          <w:p w14:paraId="24F5B7AC" w14:textId="7C2FB810"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刘江</w:t>
            </w:r>
          </w:p>
        </w:tc>
      </w:tr>
      <w:tr w:rsidR="00130D70" w:rsidRPr="00130D70" w14:paraId="7C72B3E3" w14:textId="77777777" w:rsidTr="00F82815">
        <w:trPr>
          <w:jc w:val="center"/>
        </w:trPr>
        <w:tc>
          <w:tcPr>
            <w:tcW w:w="1101" w:type="pct"/>
          </w:tcPr>
          <w:p w14:paraId="29CE077A" w14:textId="4DB5334D"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小组5</w:t>
            </w:r>
          </w:p>
        </w:tc>
        <w:tc>
          <w:tcPr>
            <w:tcW w:w="855" w:type="pct"/>
          </w:tcPr>
          <w:p w14:paraId="60018F09" w14:textId="3B7DE39F"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邹培超</w:t>
            </w:r>
          </w:p>
        </w:tc>
        <w:tc>
          <w:tcPr>
            <w:tcW w:w="2102" w:type="pct"/>
          </w:tcPr>
          <w:p w14:paraId="36D9438E" w14:textId="67920BA6"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杨瑞枝、郑洪河、高立军、曲群婷、金超、赵建庆、李德成、王海波，该小组同时负责晏成林课题组的科研记录检查。</w:t>
            </w:r>
          </w:p>
        </w:tc>
        <w:tc>
          <w:tcPr>
            <w:tcW w:w="942" w:type="pct"/>
          </w:tcPr>
          <w:p w14:paraId="48017F05" w14:textId="68D5C4AE"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邹培超</w:t>
            </w:r>
          </w:p>
        </w:tc>
      </w:tr>
      <w:tr w:rsidR="00130D70" w:rsidRPr="00130D70" w14:paraId="3DCFF190" w14:textId="77777777" w:rsidTr="00F82815">
        <w:trPr>
          <w:jc w:val="center"/>
        </w:trPr>
        <w:tc>
          <w:tcPr>
            <w:tcW w:w="1101" w:type="pct"/>
          </w:tcPr>
          <w:p w14:paraId="33B907D9" w14:textId="6BE73E32"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小组6</w:t>
            </w:r>
          </w:p>
        </w:tc>
        <w:tc>
          <w:tcPr>
            <w:tcW w:w="855" w:type="pct"/>
          </w:tcPr>
          <w:p w14:paraId="5C6ED417" w14:textId="2149EF17"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黄耀松</w:t>
            </w:r>
          </w:p>
        </w:tc>
        <w:tc>
          <w:tcPr>
            <w:tcW w:w="2102" w:type="pct"/>
          </w:tcPr>
          <w:p w14:paraId="22CB6267" w14:textId="2C6600A0"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吴玺、张晓晖</w:t>
            </w:r>
          </w:p>
        </w:tc>
        <w:tc>
          <w:tcPr>
            <w:tcW w:w="942" w:type="pct"/>
          </w:tcPr>
          <w:p w14:paraId="6F8AE068" w14:textId="6032C799" w:rsidR="00F82815" w:rsidRPr="00130D70" w:rsidRDefault="00F82815" w:rsidP="00F82815">
            <w:pPr>
              <w:rPr>
                <w:rFonts w:ascii="仿宋" w:eastAsia="仿宋" w:hAnsi="仿宋" w:cs="仿宋"/>
                <w:sz w:val="28"/>
                <w:szCs w:val="36"/>
              </w:rPr>
            </w:pPr>
            <w:r w:rsidRPr="00130D70">
              <w:rPr>
                <w:rFonts w:ascii="仿宋" w:eastAsia="仿宋" w:hAnsi="仿宋" w:cs="仿宋" w:hint="eastAsia"/>
                <w:sz w:val="28"/>
                <w:szCs w:val="28"/>
              </w:rPr>
              <w:t>黄耀松</w:t>
            </w:r>
          </w:p>
        </w:tc>
      </w:tr>
      <w:tr w:rsidR="00130D70" w:rsidRPr="00130D70" w14:paraId="2604BF98" w14:textId="77777777" w:rsidTr="00F82815">
        <w:trPr>
          <w:jc w:val="center"/>
        </w:trPr>
        <w:tc>
          <w:tcPr>
            <w:tcW w:w="1101" w:type="pct"/>
          </w:tcPr>
          <w:p w14:paraId="389A2FD8" w14:textId="1731E388" w:rsidR="00703BC9" w:rsidRPr="00130D70" w:rsidRDefault="00703BC9" w:rsidP="00F82815">
            <w:pPr>
              <w:rPr>
                <w:rFonts w:ascii="仿宋" w:eastAsia="仿宋" w:hAnsi="仿宋" w:cs="仿宋"/>
                <w:sz w:val="28"/>
                <w:szCs w:val="28"/>
              </w:rPr>
            </w:pPr>
            <w:r w:rsidRPr="00130D70">
              <w:rPr>
                <w:rFonts w:ascii="仿宋" w:eastAsia="仿宋" w:hAnsi="仿宋" w:cs="仿宋" w:hint="eastAsia"/>
                <w:sz w:val="28"/>
                <w:szCs w:val="28"/>
              </w:rPr>
              <w:t>小组7</w:t>
            </w:r>
          </w:p>
        </w:tc>
        <w:tc>
          <w:tcPr>
            <w:tcW w:w="855" w:type="pct"/>
          </w:tcPr>
          <w:p w14:paraId="0E2A4C96" w14:textId="1A11F7AB" w:rsidR="00703BC9" w:rsidRPr="00130D70" w:rsidRDefault="00703BC9" w:rsidP="00F82815">
            <w:pPr>
              <w:rPr>
                <w:rFonts w:ascii="仿宋" w:eastAsia="仿宋" w:hAnsi="仿宋" w:cs="仿宋"/>
                <w:sz w:val="28"/>
                <w:szCs w:val="28"/>
              </w:rPr>
            </w:pPr>
            <w:r w:rsidRPr="00130D70">
              <w:rPr>
                <w:rFonts w:ascii="仿宋" w:eastAsia="仿宋" w:hAnsi="仿宋" w:cs="仿宋" w:hint="eastAsia"/>
                <w:sz w:val="28"/>
                <w:szCs w:val="28"/>
              </w:rPr>
              <w:t>韩东麟</w:t>
            </w:r>
          </w:p>
        </w:tc>
        <w:tc>
          <w:tcPr>
            <w:tcW w:w="2102" w:type="pct"/>
          </w:tcPr>
          <w:p w14:paraId="07C8C52D" w14:textId="3E572D65" w:rsidR="00703BC9" w:rsidRPr="00130D70" w:rsidRDefault="00703BC9" w:rsidP="00F82815">
            <w:pPr>
              <w:rPr>
                <w:rFonts w:ascii="仿宋" w:eastAsia="仿宋" w:hAnsi="仿宋" w:cs="仿宋"/>
                <w:sz w:val="28"/>
                <w:szCs w:val="28"/>
              </w:rPr>
            </w:pPr>
            <w:r w:rsidRPr="00130D70">
              <w:rPr>
                <w:rFonts w:ascii="仿宋" w:eastAsia="仿宋" w:hAnsi="仿宋" w:cs="仿宋" w:hint="eastAsia"/>
                <w:sz w:val="28"/>
                <w:szCs w:val="28"/>
              </w:rPr>
              <w:t>耿凤霞、韩东麟</w:t>
            </w:r>
          </w:p>
        </w:tc>
        <w:tc>
          <w:tcPr>
            <w:tcW w:w="942" w:type="pct"/>
          </w:tcPr>
          <w:p w14:paraId="3C41090B" w14:textId="278C868F" w:rsidR="00703BC9" w:rsidRPr="00130D70" w:rsidRDefault="00703BC9" w:rsidP="00F82815">
            <w:pPr>
              <w:rPr>
                <w:rFonts w:ascii="仿宋" w:eastAsia="仿宋" w:hAnsi="仿宋" w:cs="仿宋"/>
                <w:sz w:val="28"/>
                <w:szCs w:val="28"/>
              </w:rPr>
            </w:pPr>
            <w:r w:rsidRPr="00130D70">
              <w:rPr>
                <w:rFonts w:ascii="仿宋" w:eastAsia="仿宋" w:hAnsi="仿宋" w:cs="仿宋" w:hint="eastAsia"/>
                <w:sz w:val="28"/>
                <w:szCs w:val="28"/>
              </w:rPr>
              <w:t>韩东麟</w:t>
            </w:r>
          </w:p>
        </w:tc>
      </w:tr>
    </w:tbl>
    <w:p w14:paraId="49F2CB99" w14:textId="0B5EF033" w:rsidR="00BB64E4" w:rsidRPr="00C32C23" w:rsidRDefault="00BB64E4" w:rsidP="00E73FC4">
      <w:pPr>
        <w:ind w:firstLineChars="200" w:firstLine="560"/>
        <w:rPr>
          <w:rFonts w:ascii="仿宋" w:eastAsia="仿宋" w:hAnsi="仿宋" w:cs="仿宋"/>
          <w:color w:val="FF0000"/>
          <w:sz w:val="28"/>
          <w:szCs w:val="36"/>
        </w:rPr>
      </w:pPr>
      <w:r w:rsidRPr="00C32C23">
        <w:rPr>
          <w:rFonts w:ascii="仿宋" w:eastAsia="仿宋" w:hAnsi="仿宋" w:hint="eastAsia"/>
          <w:color w:val="FF0000"/>
          <w:sz w:val="28"/>
          <w:szCs w:val="28"/>
        </w:rPr>
        <w:t>请注意：以上导师名下的所有未毕业的2</w:t>
      </w:r>
      <w:r w:rsidRPr="00C32C23">
        <w:rPr>
          <w:rFonts w:ascii="仿宋" w:eastAsia="仿宋" w:hAnsi="仿宋"/>
          <w:color w:val="FF0000"/>
          <w:sz w:val="28"/>
          <w:szCs w:val="28"/>
        </w:rPr>
        <w:t>02</w:t>
      </w:r>
      <w:r w:rsidR="004D5AF5" w:rsidRPr="00C32C23">
        <w:rPr>
          <w:rFonts w:ascii="仿宋" w:eastAsia="仿宋" w:hAnsi="仿宋"/>
          <w:color w:val="FF0000"/>
          <w:sz w:val="28"/>
          <w:szCs w:val="28"/>
        </w:rPr>
        <w:t>3</w:t>
      </w:r>
      <w:r w:rsidRPr="00C32C23">
        <w:rPr>
          <w:rFonts w:ascii="仿宋" w:eastAsia="仿宋" w:hAnsi="仿宋" w:hint="eastAsia"/>
          <w:color w:val="FF0000"/>
          <w:sz w:val="28"/>
          <w:szCs w:val="28"/>
        </w:rPr>
        <w:t>级、2</w:t>
      </w:r>
      <w:r w:rsidRPr="00C32C23">
        <w:rPr>
          <w:rFonts w:ascii="仿宋" w:eastAsia="仿宋" w:hAnsi="仿宋"/>
          <w:color w:val="FF0000"/>
          <w:sz w:val="28"/>
          <w:szCs w:val="28"/>
        </w:rPr>
        <w:t>02</w:t>
      </w:r>
      <w:r w:rsidR="004D5AF5" w:rsidRPr="00C32C23">
        <w:rPr>
          <w:rFonts w:ascii="仿宋" w:eastAsia="仿宋" w:hAnsi="仿宋"/>
          <w:color w:val="FF0000"/>
          <w:sz w:val="28"/>
          <w:szCs w:val="28"/>
        </w:rPr>
        <w:t>4</w:t>
      </w:r>
      <w:r w:rsidRPr="00C32C23">
        <w:rPr>
          <w:rFonts w:ascii="仿宋" w:eastAsia="仿宋" w:hAnsi="仿宋" w:hint="eastAsia"/>
          <w:color w:val="FF0000"/>
          <w:sz w:val="28"/>
          <w:szCs w:val="28"/>
        </w:rPr>
        <w:t>级及超过基本学制的硕士生和博士生都务必参加，如有特殊情况不参加者，请上报自查小组组长，由组长上报学院备案</w:t>
      </w:r>
      <w:r w:rsidRPr="00C32C23">
        <w:rPr>
          <w:rFonts w:ascii="仿宋" w:eastAsia="仿宋" w:hAnsi="仿宋" w:hint="eastAsia"/>
          <w:color w:val="FF0000"/>
        </w:rPr>
        <w:t>。</w:t>
      </w:r>
    </w:p>
    <w:p w14:paraId="2482D813" w14:textId="77777777" w:rsidR="0072482E" w:rsidRPr="00130D70" w:rsidRDefault="00354265">
      <w:pPr>
        <w:numPr>
          <w:ilvl w:val="0"/>
          <w:numId w:val="1"/>
        </w:numPr>
        <w:ind w:firstLine="560"/>
        <w:rPr>
          <w:rFonts w:ascii="黑体" w:eastAsia="黑体" w:hAnsi="黑体" w:cs="黑体"/>
          <w:sz w:val="28"/>
          <w:szCs w:val="36"/>
        </w:rPr>
      </w:pPr>
      <w:r w:rsidRPr="00130D70">
        <w:rPr>
          <w:rFonts w:ascii="黑体" w:eastAsia="黑体" w:hAnsi="黑体" w:cs="黑体" w:hint="eastAsia"/>
          <w:sz w:val="28"/>
          <w:szCs w:val="36"/>
        </w:rPr>
        <w:t>科研记录检查内容</w:t>
      </w:r>
    </w:p>
    <w:p w14:paraId="458F9215" w14:textId="77777777" w:rsidR="0072482E" w:rsidRPr="00130D70" w:rsidRDefault="00354265">
      <w:pPr>
        <w:ind w:firstLine="560"/>
        <w:rPr>
          <w:rFonts w:ascii="仿宋" w:eastAsia="仿宋" w:hAnsi="仿宋" w:cs="仿宋"/>
          <w:sz w:val="28"/>
          <w:szCs w:val="36"/>
        </w:rPr>
      </w:pPr>
      <w:r w:rsidRPr="00130D70">
        <w:rPr>
          <w:rFonts w:ascii="仿宋" w:eastAsia="仿宋" w:hAnsi="仿宋" w:cs="仿宋" w:hint="eastAsia"/>
          <w:sz w:val="28"/>
          <w:szCs w:val="36"/>
        </w:rPr>
        <w:t>研究生科研记录检查内容应包含：科研记录客观真实性、完整性、科研记录导师常规检查记录、科研记录格式及内容规范性、保管存档等情况。重点检查科研记录是否规范填写、是否能反映科研论文实际、科研记录的数据和资料是否与毕业论文和学位论文相对应及超学制研究</w:t>
      </w:r>
      <w:r w:rsidRPr="00130D70">
        <w:rPr>
          <w:rFonts w:ascii="仿宋" w:eastAsia="仿宋" w:hAnsi="仿宋" w:cs="仿宋" w:hint="eastAsia"/>
          <w:sz w:val="28"/>
          <w:szCs w:val="36"/>
        </w:rPr>
        <w:lastRenderedPageBreak/>
        <w:t>生的科研进展情况。</w:t>
      </w:r>
    </w:p>
    <w:p w14:paraId="29D9111F" w14:textId="77777777" w:rsidR="0072482E" w:rsidRPr="00130D70" w:rsidRDefault="00354265">
      <w:pPr>
        <w:ind w:firstLine="562"/>
        <w:rPr>
          <w:rFonts w:ascii="仿宋" w:eastAsia="仿宋" w:hAnsi="仿宋" w:cs="仿宋"/>
          <w:b/>
          <w:bCs/>
          <w:sz w:val="28"/>
          <w:szCs w:val="36"/>
        </w:rPr>
      </w:pPr>
      <w:r w:rsidRPr="00130D70">
        <w:rPr>
          <w:rFonts w:ascii="仿宋" w:eastAsia="仿宋" w:hAnsi="仿宋" w:cs="仿宋" w:hint="eastAsia"/>
          <w:b/>
          <w:bCs/>
          <w:sz w:val="28"/>
          <w:szCs w:val="36"/>
        </w:rPr>
        <w:t>本单位研究生科研记录的基本要求：</w:t>
      </w:r>
    </w:p>
    <w:p w14:paraId="014F5892" w14:textId="77777777" w:rsidR="004D5AF5" w:rsidRPr="00130D70" w:rsidRDefault="004D5AF5" w:rsidP="004D5AF5">
      <w:pPr>
        <w:ind w:firstLine="560"/>
        <w:rPr>
          <w:rFonts w:ascii="仿宋" w:eastAsia="仿宋" w:hAnsi="仿宋" w:cs="仿宋"/>
          <w:bCs/>
          <w:sz w:val="28"/>
          <w:szCs w:val="36"/>
        </w:rPr>
      </w:pPr>
      <w:r w:rsidRPr="00130D70">
        <w:rPr>
          <w:rFonts w:ascii="仿宋" w:eastAsia="仿宋" w:hAnsi="仿宋" w:cs="仿宋" w:hint="eastAsia"/>
          <w:bCs/>
          <w:sz w:val="28"/>
          <w:szCs w:val="36"/>
        </w:rPr>
        <w:t>（1）科研记录是否规范、所记载实验步骤是否足以支持第三方根据科研记录独立重复；</w:t>
      </w:r>
    </w:p>
    <w:p w14:paraId="5C058E89" w14:textId="77777777" w:rsidR="004D5AF5" w:rsidRPr="00130D70" w:rsidRDefault="004D5AF5" w:rsidP="004D5AF5">
      <w:pPr>
        <w:ind w:firstLine="560"/>
        <w:rPr>
          <w:rFonts w:ascii="仿宋" w:eastAsia="仿宋" w:hAnsi="仿宋" w:cs="仿宋"/>
          <w:bCs/>
          <w:sz w:val="28"/>
          <w:szCs w:val="36"/>
        </w:rPr>
      </w:pPr>
      <w:r w:rsidRPr="00130D70">
        <w:rPr>
          <w:rFonts w:ascii="仿宋" w:eastAsia="仿宋" w:hAnsi="仿宋" w:cs="仿宋" w:hint="eastAsia"/>
          <w:bCs/>
          <w:sz w:val="28"/>
          <w:szCs w:val="36"/>
        </w:rPr>
        <w:t>（2）实验结果描述是否规范，对于有数据涂改的地方是否记载原因或能解释清楚；</w:t>
      </w:r>
    </w:p>
    <w:p w14:paraId="5C3A1222" w14:textId="77777777" w:rsidR="004D5AF5" w:rsidRPr="00130D70" w:rsidRDefault="004D5AF5" w:rsidP="004D5AF5">
      <w:pPr>
        <w:ind w:firstLine="560"/>
        <w:rPr>
          <w:rFonts w:ascii="仿宋" w:eastAsia="仿宋" w:hAnsi="仿宋" w:cs="仿宋"/>
          <w:bCs/>
          <w:sz w:val="28"/>
          <w:szCs w:val="36"/>
        </w:rPr>
      </w:pPr>
      <w:r w:rsidRPr="00130D70">
        <w:rPr>
          <w:rFonts w:ascii="仿宋" w:eastAsia="仿宋" w:hAnsi="仿宋" w:cs="仿宋" w:hint="eastAsia"/>
          <w:bCs/>
          <w:sz w:val="28"/>
          <w:szCs w:val="36"/>
        </w:rPr>
        <w:t>（3）实验仪器测得的原始数据是否保存完好，能否根据科研记录找到相应的原始数据；</w:t>
      </w:r>
    </w:p>
    <w:p w14:paraId="3AD68B07" w14:textId="77777777" w:rsidR="004D5AF5" w:rsidRPr="00130D70" w:rsidRDefault="004D5AF5" w:rsidP="004D5AF5">
      <w:pPr>
        <w:ind w:firstLine="560"/>
        <w:rPr>
          <w:rFonts w:ascii="仿宋" w:eastAsia="仿宋" w:hAnsi="仿宋" w:cs="仿宋"/>
          <w:sz w:val="28"/>
          <w:szCs w:val="36"/>
        </w:rPr>
      </w:pPr>
      <w:r w:rsidRPr="00130D70">
        <w:rPr>
          <w:rFonts w:ascii="仿宋" w:eastAsia="仿宋" w:hAnsi="仿宋" w:cs="仿宋" w:hint="eastAsia"/>
          <w:bCs/>
          <w:sz w:val="28"/>
          <w:szCs w:val="36"/>
        </w:rPr>
        <w:t>（4）字迹是否清晰可辨，对待科研记录的态度是否端正。</w:t>
      </w:r>
    </w:p>
    <w:p w14:paraId="7BCE8A69" w14:textId="236B339C" w:rsidR="0072482E" w:rsidRPr="00130D70" w:rsidRDefault="00354265" w:rsidP="004D5AF5">
      <w:pPr>
        <w:numPr>
          <w:ilvl w:val="0"/>
          <w:numId w:val="1"/>
        </w:numPr>
        <w:ind w:firstLine="560"/>
        <w:rPr>
          <w:rFonts w:ascii="黑体" w:eastAsia="黑体" w:hAnsi="黑体" w:cs="黑体"/>
          <w:sz w:val="28"/>
          <w:szCs w:val="36"/>
        </w:rPr>
      </w:pPr>
      <w:r w:rsidRPr="00130D70">
        <w:rPr>
          <w:rFonts w:ascii="黑体" w:eastAsia="黑体" w:hAnsi="黑体" w:cs="黑体" w:hint="eastAsia"/>
          <w:sz w:val="28"/>
          <w:szCs w:val="36"/>
        </w:rPr>
        <w:t>科研记录自查时间地点安排</w:t>
      </w:r>
      <w:r w:rsidR="004D5AF5" w:rsidRPr="00130D70">
        <w:rPr>
          <w:rFonts w:ascii="黑体" w:eastAsia="黑体" w:hAnsi="黑体" w:cs="黑体" w:hint="eastAsia"/>
          <w:sz w:val="28"/>
          <w:szCs w:val="36"/>
        </w:rPr>
        <w:t>（表2）</w:t>
      </w:r>
    </w:p>
    <w:tbl>
      <w:tblPr>
        <w:tblStyle w:val="a3"/>
        <w:tblW w:w="4998" w:type="pct"/>
        <w:jc w:val="center"/>
        <w:tblLook w:val="04A0" w:firstRow="1" w:lastRow="0" w:firstColumn="1" w:lastColumn="0" w:noHBand="0" w:noVBand="1"/>
      </w:tblPr>
      <w:tblGrid>
        <w:gridCol w:w="2123"/>
        <w:gridCol w:w="3685"/>
        <w:gridCol w:w="2819"/>
      </w:tblGrid>
      <w:tr w:rsidR="00130D70" w:rsidRPr="00130D70" w14:paraId="7C51DE45" w14:textId="77777777" w:rsidTr="00703BC9">
        <w:trPr>
          <w:jc w:val="center"/>
        </w:trPr>
        <w:tc>
          <w:tcPr>
            <w:tcW w:w="1230" w:type="pct"/>
            <w:vAlign w:val="center"/>
          </w:tcPr>
          <w:p w14:paraId="13E0B7F7" w14:textId="77777777" w:rsidR="0072482E" w:rsidRPr="00130D70" w:rsidRDefault="00354265" w:rsidP="00703BC9">
            <w:pPr>
              <w:jc w:val="center"/>
              <w:rPr>
                <w:rFonts w:ascii="仿宋" w:eastAsia="仿宋" w:hAnsi="仿宋" w:cs="仿宋"/>
                <w:sz w:val="28"/>
                <w:szCs w:val="36"/>
              </w:rPr>
            </w:pPr>
            <w:r w:rsidRPr="00130D70">
              <w:rPr>
                <w:rFonts w:ascii="仿宋" w:eastAsia="仿宋" w:hAnsi="仿宋" w:cs="仿宋" w:hint="eastAsia"/>
                <w:sz w:val="28"/>
                <w:szCs w:val="36"/>
              </w:rPr>
              <w:t>学科专业名称</w:t>
            </w:r>
          </w:p>
          <w:p w14:paraId="7B68E3C4" w14:textId="77777777" w:rsidR="0072482E" w:rsidRPr="00130D70" w:rsidRDefault="00354265" w:rsidP="00703BC9">
            <w:pPr>
              <w:jc w:val="center"/>
              <w:rPr>
                <w:rFonts w:ascii="仿宋" w:eastAsia="仿宋" w:hAnsi="仿宋" w:cs="仿宋"/>
                <w:sz w:val="28"/>
                <w:szCs w:val="36"/>
              </w:rPr>
            </w:pPr>
            <w:r w:rsidRPr="00130D70">
              <w:rPr>
                <w:rFonts w:ascii="仿宋" w:eastAsia="仿宋" w:hAnsi="仿宋" w:cs="仿宋" w:hint="eastAsia"/>
                <w:sz w:val="28"/>
                <w:szCs w:val="36"/>
              </w:rPr>
              <w:t>（或课题组）</w:t>
            </w:r>
          </w:p>
        </w:tc>
        <w:tc>
          <w:tcPr>
            <w:tcW w:w="2136" w:type="pct"/>
            <w:vAlign w:val="center"/>
          </w:tcPr>
          <w:p w14:paraId="156CAEE8" w14:textId="77777777" w:rsidR="0072482E" w:rsidRPr="00130D70" w:rsidRDefault="00354265" w:rsidP="00703BC9">
            <w:pPr>
              <w:jc w:val="center"/>
              <w:rPr>
                <w:rFonts w:ascii="仿宋" w:eastAsia="仿宋" w:hAnsi="仿宋" w:cs="仿宋"/>
                <w:sz w:val="28"/>
                <w:szCs w:val="36"/>
              </w:rPr>
            </w:pPr>
            <w:r w:rsidRPr="00130D70">
              <w:rPr>
                <w:rFonts w:ascii="仿宋" w:eastAsia="仿宋" w:hAnsi="仿宋" w:cs="仿宋" w:hint="eastAsia"/>
                <w:sz w:val="28"/>
                <w:szCs w:val="36"/>
              </w:rPr>
              <w:t>科研记录自查时间</w:t>
            </w:r>
          </w:p>
        </w:tc>
        <w:tc>
          <w:tcPr>
            <w:tcW w:w="1634" w:type="pct"/>
            <w:vAlign w:val="center"/>
          </w:tcPr>
          <w:p w14:paraId="5190621A" w14:textId="77777777" w:rsidR="0072482E" w:rsidRPr="00130D70" w:rsidRDefault="00354265" w:rsidP="00703BC9">
            <w:pPr>
              <w:jc w:val="center"/>
              <w:rPr>
                <w:rFonts w:ascii="仿宋" w:eastAsia="仿宋" w:hAnsi="仿宋" w:cs="仿宋"/>
                <w:sz w:val="28"/>
                <w:szCs w:val="36"/>
              </w:rPr>
            </w:pPr>
            <w:r w:rsidRPr="00130D70">
              <w:rPr>
                <w:rFonts w:ascii="仿宋" w:eastAsia="仿宋" w:hAnsi="仿宋" w:cs="仿宋" w:hint="eastAsia"/>
                <w:sz w:val="28"/>
                <w:szCs w:val="36"/>
              </w:rPr>
              <w:t>地点安排</w:t>
            </w:r>
          </w:p>
        </w:tc>
      </w:tr>
      <w:tr w:rsidR="00130D70" w:rsidRPr="00130D70" w14:paraId="65297F6B" w14:textId="77777777" w:rsidTr="00703BC9">
        <w:trPr>
          <w:jc w:val="center"/>
        </w:trPr>
        <w:tc>
          <w:tcPr>
            <w:tcW w:w="1230" w:type="pct"/>
          </w:tcPr>
          <w:p w14:paraId="20579289" w14:textId="056BA01E"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36"/>
              </w:rPr>
              <w:t>小组</w:t>
            </w:r>
            <w:r w:rsidRPr="00130D70">
              <w:rPr>
                <w:rFonts w:ascii="Times New Roman" w:eastAsia="仿宋" w:hAnsi="Times New Roman" w:cs="Times New Roman"/>
                <w:sz w:val="28"/>
                <w:szCs w:val="36"/>
              </w:rPr>
              <w:t>1</w:t>
            </w:r>
          </w:p>
        </w:tc>
        <w:tc>
          <w:tcPr>
            <w:tcW w:w="2136" w:type="pct"/>
          </w:tcPr>
          <w:p w14:paraId="59AAB87B" w14:textId="1C715199"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sz w:val="28"/>
                <w:szCs w:val="36"/>
              </w:rPr>
              <w:t>4</w:t>
            </w:r>
            <w:r w:rsidRPr="00130D70">
              <w:rPr>
                <w:rFonts w:ascii="Times New Roman" w:eastAsia="仿宋" w:hAnsi="Times New Roman" w:cs="Times New Roman" w:hint="eastAsia"/>
                <w:sz w:val="28"/>
                <w:szCs w:val="36"/>
              </w:rPr>
              <w:t>月</w:t>
            </w:r>
            <w:bookmarkStart w:id="6" w:name="OLE_LINK9"/>
            <w:bookmarkStart w:id="7" w:name="OLE_LINK10"/>
            <w:r w:rsidRPr="00130D70">
              <w:rPr>
                <w:rFonts w:ascii="Times New Roman" w:eastAsia="仿宋" w:hAnsi="Times New Roman" w:cs="Times New Roman"/>
                <w:sz w:val="28"/>
                <w:szCs w:val="36"/>
              </w:rPr>
              <w:t>22</w:t>
            </w:r>
            <w:bookmarkEnd w:id="6"/>
            <w:bookmarkEnd w:id="7"/>
            <w:r w:rsidRPr="00130D70">
              <w:rPr>
                <w:rFonts w:ascii="Times New Roman" w:eastAsia="仿宋" w:hAnsi="Times New Roman" w:cs="Times New Roman" w:hint="eastAsia"/>
                <w:sz w:val="28"/>
                <w:szCs w:val="36"/>
              </w:rPr>
              <w:t>日（周三）下午</w:t>
            </w:r>
          </w:p>
        </w:tc>
        <w:tc>
          <w:tcPr>
            <w:tcW w:w="1634" w:type="pct"/>
          </w:tcPr>
          <w:p w14:paraId="354FA675" w14:textId="1228186A"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36"/>
              </w:rPr>
              <w:t>新能源大楼</w:t>
            </w:r>
            <w:r w:rsidRPr="00130D70">
              <w:rPr>
                <w:rFonts w:ascii="Times New Roman" w:eastAsia="仿宋" w:hAnsi="Times New Roman" w:cs="Times New Roman"/>
                <w:sz w:val="28"/>
                <w:szCs w:val="36"/>
              </w:rPr>
              <w:t>215</w:t>
            </w:r>
          </w:p>
        </w:tc>
      </w:tr>
      <w:tr w:rsidR="00130D70" w:rsidRPr="00130D70" w14:paraId="15DDB1DC" w14:textId="77777777" w:rsidTr="00703BC9">
        <w:trPr>
          <w:jc w:val="center"/>
        </w:trPr>
        <w:tc>
          <w:tcPr>
            <w:tcW w:w="1230" w:type="pct"/>
          </w:tcPr>
          <w:p w14:paraId="35FDB89D" w14:textId="273D601E"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36"/>
              </w:rPr>
              <w:t>小组</w:t>
            </w:r>
            <w:r w:rsidRPr="00130D70">
              <w:rPr>
                <w:rFonts w:ascii="Times New Roman" w:eastAsia="仿宋" w:hAnsi="Times New Roman" w:cs="Times New Roman"/>
                <w:sz w:val="28"/>
                <w:szCs w:val="36"/>
              </w:rPr>
              <w:t>2</w:t>
            </w:r>
          </w:p>
        </w:tc>
        <w:tc>
          <w:tcPr>
            <w:tcW w:w="2136" w:type="pct"/>
          </w:tcPr>
          <w:p w14:paraId="61A03401" w14:textId="3C97E186"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sz w:val="28"/>
                <w:szCs w:val="36"/>
              </w:rPr>
              <w:t>4</w:t>
            </w:r>
            <w:r w:rsidRPr="00130D70">
              <w:rPr>
                <w:rFonts w:ascii="Times New Roman" w:eastAsia="仿宋" w:hAnsi="Times New Roman" w:cs="Times New Roman" w:hint="eastAsia"/>
                <w:sz w:val="28"/>
                <w:szCs w:val="36"/>
              </w:rPr>
              <w:t>月</w:t>
            </w:r>
            <w:r w:rsidRPr="00130D70">
              <w:rPr>
                <w:rFonts w:ascii="Times New Roman" w:eastAsia="仿宋" w:hAnsi="Times New Roman" w:cs="Times New Roman"/>
                <w:sz w:val="28"/>
                <w:szCs w:val="36"/>
              </w:rPr>
              <w:t>22</w:t>
            </w:r>
            <w:r w:rsidRPr="00130D70">
              <w:rPr>
                <w:rFonts w:ascii="Times New Roman" w:eastAsia="仿宋" w:hAnsi="Times New Roman" w:cs="Times New Roman" w:hint="eastAsia"/>
                <w:sz w:val="28"/>
                <w:szCs w:val="36"/>
              </w:rPr>
              <w:t>日（周三）下午</w:t>
            </w:r>
          </w:p>
        </w:tc>
        <w:tc>
          <w:tcPr>
            <w:tcW w:w="1634" w:type="pct"/>
          </w:tcPr>
          <w:p w14:paraId="59F7E374" w14:textId="5517EB8E"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36"/>
              </w:rPr>
              <w:t>新能源大楼</w:t>
            </w:r>
            <w:r w:rsidR="00E73FC4" w:rsidRPr="00130D70">
              <w:rPr>
                <w:rFonts w:ascii="Times New Roman" w:eastAsia="仿宋" w:hAnsi="Times New Roman" w:cs="Times New Roman"/>
                <w:sz w:val="28"/>
                <w:szCs w:val="36"/>
              </w:rPr>
              <w:t>115</w:t>
            </w:r>
          </w:p>
        </w:tc>
      </w:tr>
      <w:tr w:rsidR="00130D70" w:rsidRPr="00130D70" w14:paraId="43EB16D1" w14:textId="77777777" w:rsidTr="00703BC9">
        <w:trPr>
          <w:jc w:val="center"/>
        </w:trPr>
        <w:tc>
          <w:tcPr>
            <w:tcW w:w="1230" w:type="pct"/>
          </w:tcPr>
          <w:p w14:paraId="0501A83D" w14:textId="342472AB"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36"/>
              </w:rPr>
              <w:t>小组</w:t>
            </w:r>
            <w:r w:rsidRPr="00130D70">
              <w:rPr>
                <w:rFonts w:ascii="Times New Roman" w:eastAsia="仿宋" w:hAnsi="Times New Roman" w:cs="Times New Roman"/>
                <w:sz w:val="28"/>
                <w:szCs w:val="36"/>
              </w:rPr>
              <w:t>3</w:t>
            </w:r>
          </w:p>
        </w:tc>
        <w:tc>
          <w:tcPr>
            <w:tcW w:w="2136" w:type="pct"/>
          </w:tcPr>
          <w:p w14:paraId="2B9FD4B3" w14:textId="6CBF3F60"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sz w:val="28"/>
                <w:szCs w:val="36"/>
              </w:rPr>
              <w:t>4</w:t>
            </w:r>
            <w:r w:rsidRPr="00130D70">
              <w:rPr>
                <w:rFonts w:ascii="Times New Roman" w:eastAsia="仿宋" w:hAnsi="Times New Roman" w:cs="Times New Roman" w:hint="eastAsia"/>
                <w:sz w:val="28"/>
                <w:szCs w:val="36"/>
              </w:rPr>
              <w:t>月</w:t>
            </w:r>
            <w:r w:rsidRPr="00130D70">
              <w:rPr>
                <w:rFonts w:ascii="Times New Roman" w:eastAsia="仿宋" w:hAnsi="Times New Roman" w:cs="Times New Roman"/>
                <w:sz w:val="28"/>
                <w:szCs w:val="36"/>
              </w:rPr>
              <w:t>22</w:t>
            </w:r>
            <w:r w:rsidRPr="00130D70">
              <w:rPr>
                <w:rFonts w:ascii="Times New Roman" w:eastAsia="仿宋" w:hAnsi="Times New Roman" w:cs="Times New Roman" w:hint="eastAsia"/>
                <w:sz w:val="28"/>
                <w:szCs w:val="36"/>
              </w:rPr>
              <w:t>日（周三）下午</w:t>
            </w:r>
          </w:p>
        </w:tc>
        <w:tc>
          <w:tcPr>
            <w:tcW w:w="1634" w:type="pct"/>
          </w:tcPr>
          <w:p w14:paraId="2DAF94C5" w14:textId="1032D32C"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36"/>
              </w:rPr>
              <w:t>新能源大楼</w:t>
            </w:r>
            <w:r w:rsidR="00E73FC4" w:rsidRPr="00130D70">
              <w:rPr>
                <w:rFonts w:ascii="Times New Roman" w:eastAsia="仿宋" w:hAnsi="Times New Roman" w:cs="Times New Roman"/>
                <w:sz w:val="28"/>
                <w:szCs w:val="36"/>
              </w:rPr>
              <w:t>115</w:t>
            </w:r>
          </w:p>
        </w:tc>
      </w:tr>
      <w:tr w:rsidR="00130D70" w:rsidRPr="00130D70" w14:paraId="253F19AE" w14:textId="77777777" w:rsidTr="00703BC9">
        <w:trPr>
          <w:jc w:val="center"/>
        </w:trPr>
        <w:tc>
          <w:tcPr>
            <w:tcW w:w="1230" w:type="pct"/>
          </w:tcPr>
          <w:p w14:paraId="70014624" w14:textId="01025B84"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36"/>
              </w:rPr>
              <w:t>小组</w:t>
            </w:r>
            <w:r w:rsidRPr="00130D70">
              <w:rPr>
                <w:rFonts w:ascii="Times New Roman" w:eastAsia="仿宋" w:hAnsi="Times New Roman" w:cs="Times New Roman"/>
                <w:sz w:val="28"/>
                <w:szCs w:val="36"/>
              </w:rPr>
              <w:t>4</w:t>
            </w:r>
          </w:p>
        </w:tc>
        <w:tc>
          <w:tcPr>
            <w:tcW w:w="2136" w:type="pct"/>
          </w:tcPr>
          <w:p w14:paraId="7BECC8DD" w14:textId="15698CBE"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sz w:val="28"/>
                <w:szCs w:val="36"/>
              </w:rPr>
              <w:t>4</w:t>
            </w:r>
            <w:r w:rsidRPr="00130D70">
              <w:rPr>
                <w:rFonts w:ascii="Times New Roman" w:eastAsia="仿宋" w:hAnsi="Times New Roman" w:cs="Times New Roman" w:hint="eastAsia"/>
                <w:sz w:val="28"/>
                <w:szCs w:val="36"/>
              </w:rPr>
              <w:t>月</w:t>
            </w:r>
            <w:r w:rsidRPr="00130D70">
              <w:rPr>
                <w:rFonts w:ascii="Times New Roman" w:eastAsia="仿宋" w:hAnsi="Times New Roman" w:cs="Times New Roman"/>
                <w:sz w:val="28"/>
                <w:szCs w:val="36"/>
              </w:rPr>
              <w:t>22</w:t>
            </w:r>
            <w:r w:rsidRPr="00130D70">
              <w:rPr>
                <w:rFonts w:ascii="Times New Roman" w:eastAsia="仿宋" w:hAnsi="Times New Roman" w:cs="Times New Roman" w:hint="eastAsia"/>
                <w:sz w:val="28"/>
                <w:szCs w:val="36"/>
              </w:rPr>
              <w:t>日（周三）下午</w:t>
            </w:r>
          </w:p>
        </w:tc>
        <w:tc>
          <w:tcPr>
            <w:tcW w:w="1634" w:type="pct"/>
          </w:tcPr>
          <w:p w14:paraId="45E2B4CE" w14:textId="07BA5554"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36"/>
              </w:rPr>
              <w:t>新能源大楼</w:t>
            </w:r>
            <w:r w:rsidR="00E73FC4" w:rsidRPr="00130D70">
              <w:rPr>
                <w:rFonts w:ascii="Times New Roman" w:eastAsia="仿宋" w:hAnsi="Times New Roman" w:cs="Times New Roman"/>
                <w:sz w:val="28"/>
                <w:szCs w:val="36"/>
              </w:rPr>
              <w:t>115</w:t>
            </w:r>
          </w:p>
        </w:tc>
      </w:tr>
      <w:tr w:rsidR="00130D70" w:rsidRPr="00130D70" w14:paraId="53E59A3B" w14:textId="77777777" w:rsidTr="00703BC9">
        <w:trPr>
          <w:jc w:val="center"/>
        </w:trPr>
        <w:tc>
          <w:tcPr>
            <w:tcW w:w="1230" w:type="pct"/>
          </w:tcPr>
          <w:p w14:paraId="6F3860BD" w14:textId="14576F99"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36"/>
              </w:rPr>
              <w:t>小组</w:t>
            </w:r>
            <w:r w:rsidRPr="00130D70">
              <w:rPr>
                <w:rFonts w:ascii="Times New Roman" w:eastAsia="仿宋" w:hAnsi="Times New Roman" w:cs="Times New Roman"/>
                <w:sz w:val="28"/>
                <w:szCs w:val="36"/>
              </w:rPr>
              <w:t>5</w:t>
            </w:r>
          </w:p>
        </w:tc>
        <w:tc>
          <w:tcPr>
            <w:tcW w:w="2136" w:type="pct"/>
          </w:tcPr>
          <w:p w14:paraId="60E42CB7" w14:textId="476A5611"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sz w:val="28"/>
                <w:szCs w:val="36"/>
              </w:rPr>
              <w:t>4</w:t>
            </w:r>
            <w:r w:rsidRPr="00130D70">
              <w:rPr>
                <w:rFonts w:ascii="Times New Roman" w:eastAsia="仿宋" w:hAnsi="Times New Roman" w:cs="Times New Roman" w:hint="eastAsia"/>
                <w:sz w:val="28"/>
                <w:szCs w:val="36"/>
              </w:rPr>
              <w:t>月</w:t>
            </w:r>
            <w:r w:rsidRPr="00130D70">
              <w:rPr>
                <w:rFonts w:ascii="Times New Roman" w:eastAsia="仿宋" w:hAnsi="Times New Roman" w:cs="Times New Roman"/>
                <w:sz w:val="28"/>
                <w:szCs w:val="36"/>
              </w:rPr>
              <w:t>22</w:t>
            </w:r>
            <w:r w:rsidRPr="00130D70">
              <w:rPr>
                <w:rFonts w:ascii="Times New Roman" w:eastAsia="仿宋" w:hAnsi="Times New Roman" w:cs="Times New Roman" w:hint="eastAsia"/>
                <w:sz w:val="28"/>
                <w:szCs w:val="36"/>
              </w:rPr>
              <w:t>日（周三）下午</w:t>
            </w:r>
          </w:p>
        </w:tc>
        <w:tc>
          <w:tcPr>
            <w:tcW w:w="1634" w:type="pct"/>
          </w:tcPr>
          <w:p w14:paraId="2C9464A3" w14:textId="16C4DD88"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36"/>
              </w:rPr>
              <w:t>物科楼</w:t>
            </w:r>
            <w:r w:rsidRPr="00130D70">
              <w:rPr>
                <w:rFonts w:ascii="Times New Roman" w:eastAsia="仿宋" w:hAnsi="Times New Roman" w:cs="Times New Roman"/>
                <w:sz w:val="28"/>
                <w:szCs w:val="36"/>
              </w:rPr>
              <w:t>237</w:t>
            </w:r>
          </w:p>
        </w:tc>
      </w:tr>
      <w:tr w:rsidR="00130D70" w:rsidRPr="00130D70" w14:paraId="386ED7E2" w14:textId="77777777" w:rsidTr="00703BC9">
        <w:trPr>
          <w:jc w:val="center"/>
        </w:trPr>
        <w:tc>
          <w:tcPr>
            <w:tcW w:w="1230" w:type="pct"/>
          </w:tcPr>
          <w:p w14:paraId="5EA64785" w14:textId="19735CD6"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28"/>
              </w:rPr>
              <w:t>小组</w:t>
            </w:r>
            <w:r w:rsidRPr="00130D70">
              <w:rPr>
                <w:rFonts w:ascii="Times New Roman" w:eastAsia="仿宋" w:hAnsi="Times New Roman" w:cs="Times New Roman"/>
                <w:sz w:val="28"/>
                <w:szCs w:val="28"/>
              </w:rPr>
              <w:t>6</w:t>
            </w:r>
          </w:p>
        </w:tc>
        <w:tc>
          <w:tcPr>
            <w:tcW w:w="2136" w:type="pct"/>
          </w:tcPr>
          <w:p w14:paraId="6C5BE813" w14:textId="5A606C91" w:rsidR="00703BC9" w:rsidRPr="00130D70" w:rsidRDefault="00703BC9" w:rsidP="00703BC9">
            <w:pPr>
              <w:jc w:val="center"/>
              <w:rPr>
                <w:rFonts w:ascii="仿宋" w:eastAsia="仿宋" w:hAnsi="仿宋" w:cs="仿宋"/>
                <w:sz w:val="28"/>
                <w:szCs w:val="36"/>
              </w:rPr>
            </w:pPr>
            <w:bookmarkStart w:id="8" w:name="OLE_LINK11"/>
            <w:bookmarkStart w:id="9" w:name="OLE_LINK12"/>
            <w:r w:rsidRPr="00130D70">
              <w:rPr>
                <w:rFonts w:ascii="Times New Roman" w:eastAsia="仿宋" w:hAnsi="Times New Roman" w:cs="Times New Roman"/>
                <w:sz w:val="28"/>
                <w:szCs w:val="28"/>
              </w:rPr>
              <w:t>4</w:t>
            </w:r>
            <w:r w:rsidRPr="00130D70">
              <w:rPr>
                <w:rFonts w:ascii="Times New Roman" w:eastAsia="仿宋" w:hAnsi="Times New Roman" w:cs="Times New Roman" w:hint="eastAsia"/>
                <w:sz w:val="28"/>
                <w:szCs w:val="28"/>
              </w:rPr>
              <w:t>月</w:t>
            </w:r>
            <w:r w:rsidRPr="00130D70">
              <w:rPr>
                <w:rFonts w:ascii="Times New Roman" w:eastAsia="仿宋" w:hAnsi="Times New Roman" w:cs="Times New Roman"/>
                <w:sz w:val="28"/>
                <w:szCs w:val="36"/>
              </w:rPr>
              <w:t>22</w:t>
            </w:r>
            <w:r w:rsidRPr="00130D70">
              <w:rPr>
                <w:rFonts w:ascii="Times New Roman" w:eastAsia="仿宋" w:hAnsi="Times New Roman" w:cs="Times New Roman" w:hint="eastAsia"/>
                <w:sz w:val="28"/>
                <w:szCs w:val="28"/>
              </w:rPr>
              <w:t>日（周三）下午</w:t>
            </w:r>
            <w:bookmarkEnd w:id="8"/>
            <w:bookmarkEnd w:id="9"/>
          </w:p>
        </w:tc>
        <w:tc>
          <w:tcPr>
            <w:tcW w:w="1634" w:type="pct"/>
          </w:tcPr>
          <w:p w14:paraId="0F50C222" w14:textId="6B7D52D9" w:rsidR="00703BC9"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hint="eastAsia"/>
                <w:sz w:val="28"/>
                <w:szCs w:val="28"/>
              </w:rPr>
              <w:t>致远楼</w:t>
            </w:r>
          </w:p>
        </w:tc>
      </w:tr>
      <w:tr w:rsidR="00130D70" w:rsidRPr="00130D70" w14:paraId="3911E679" w14:textId="77777777" w:rsidTr="00703BC9">
        <w:trPr>
          <w:jc w:val="center"/>
        </w:trPr>
        <w:tc>
          <w:tcPr>
            <w:tcW w:w="1230" w:type="pct"/>
          </w:tcPr>
          <w:p w14:paraId="6E825E69" w14:textId="33645C61" w:rsidR="0072482E" w:rsidRPr="00130D70" w:rsidRDefault="00703BC9" w:rsidP="00703BC9">
            <w:pPr>
              <w:jc w:val="center"/>
              <w:rPr>
                <w:rFonts w:ascii="仿宋" w:eastAsia="仿宋" w:hAnsi="仿宋" w:cs="仿宋"/>
                <w:sz w:val="28"/>
                <w:szCs w:val="36"/>
              </w:rPr>
            </w:pPr>
            <w:r w:rsidRPr="00130D70">
              <w:rPr>
                <w:rFonts w:ascii="仿宋" w:eastAsia="仿宋" w:hAnsi="仿宋" w:cs="仿宋" w:hint="eastAsia"/>
                <w:sz w:val="28"/>
                <w:szCs w:val="36"/>
              </w:rPr>
              <w:t>小组7</w:t>
            </w:r>
          </w:p>
        </w:tc>
        <w:tc>
          <w:tcPr>
            <w:tcW w:w="2136" w:type="pct"/>
          </w:tcPr>
          <w:p w14:paraId="68226F43" w14:textId="20F84B41" w:rsidR="0072482E" w:rsidRPr="00130D70" w:rsidRDefault="00703BC9" w:rsidP="00703BC9">
            <w:pPr>
              <w:jc w:val="center"/>
              <w:rPr>
                <w:rFonts w:ascii="仿宋" w:eastAsia="仿宋" w:hAnsi="仿宋" w:cs="仿宋"/>
                <w:sz w:val="28"/>
                <w:szCs w:val="36"/>
              </w:rPr>
            </w:pPr>
            <w:r w:rsidRPr="00130D70">
              <w:rPr>
                <w:rFonts w:ascii="Times New Roman" w:eastAsia="仿宋" w:hAnsi="Times New Roman" w:cs="Times New Roman"/>
                <w:sz w:val="28"/>
                <w:szCs w:val="28"/>
              </w:rPr>
              <w:t>4</w:t>
            </w:r>
            <w:r w:rsidRPr="00130D70">
              <w:rPr>
                <w:rFonts w:ascii="Times New Roman" w:eastAsia="仿宋" w:hAnsi="Times New Roman" w:cs="Times New Roman" w:hint="eastAsia"/>
                <w:sz w:val="28"/>
                <w:szCs w:val="28"/>
              </w:rPr>
              <w:t>月</w:t>
            </w:r>
            <w:r w:rsidRPr="00130D70">
              <w:rPr>
                <w:rFonts w:ascii="Times New Roman" w:eastAsia="仿宋" w:hAnsi="Times New Roman" w:cs="Times New Roman"/>
                <w:sz w:val="28"/>
                <w:szCs w:val="36"/>
              </w:rPr>
              <w:t>22</w:t>
            </w:r>
            <w:r w:rsidRPr="00130D70">
              <w:rPr>
                <w:rFonts w:ascii="Times New Roman" w:eastAsia="仿宋" w:hAnsi="Times New Roman" w:cs="Times New Roman" w:hint="eastAsia"/>
                <w:sz w:val="28"/>
                <w:szCs w:val="28"/>
              </w:rPr>
              <w:t>日（周三）下午</w:t>
            </w:r>
          </w:p>
        </w:tc>
        <w:tc>
          <w:tcPr>
            <w:tcW w:w="1634" w:type="pct"/>
          </w:tcPr>
          <w:p w14:paraId="42A4F812" w14:textId="27995CD9" w:rsidR="0072482E" w:rsidRPr="00130D70" w:rsidRDefault="00703BC9" w:rsidP="00703BC9">
            <w:pPr>
              <w:jc w:val="center"/>
              <w:rPr>
                <w:rFonts w:ascii="仿宋" w:eastAsia="仿宋" w:hAnsi="仿宋" w:cs="仿宋"/>
                <w:sz w:val="28"/>
                <w:szCs w:val="36"/>
              </w:rPr>
            </w:pPr>
            <w:r w:rsidRPr="00130D70">
              <w:rPr>
                <w:rFonts w:ascii="仿宋" w:eastAsia="仿宋" w:hAnsi="仿宋" w:cs="仿宋" w:hint="eastAsia"/>
                <w:sz w:val="28"/>
                <w:szCs w:val="36"/>
              </w:rPr>
              <w:t>新能源大楼5</w:t>
            </w:r>
            <w:r w:rsidRPr="00130D70">
              <w:rPr>
                <w:rFonts w:ascii="仿宋" w:eastAsia="仿宋" w:hAnsi="仿宋" w:cs="仿宋"/>
                <w:sz w:val="28"/>
                <w:szCs w:val="36"/>
              </w:rPr>
              <w:t>09</w:t>
            </w:r>
          </w:p>
        </w:tc>
      </w:tr>
    </w:tbl>
    <w:p w14:paraId="3DF85EA8" w14:textId="77777777" w:rsidR="004D5AF5" w:rsidRPr="00130D70" w:rsidRDefault="004D5AF5" w:rsidP="004D5AF5">
      <w:pPr>
        <w:ind w:firstLineChars="202" w:firstLine="566"/>
        <w:rPr>
          <w:rFonts w:ascii="黑体" w:eastAsia="黑体" w:hAnsi="黑体" w:cs="黑体"/>
          <w:sz w:val="28"/>
          <w:szCs w:val="28"/>
        </w:rPr>
      </w:pPr>
      <w:r w:rsidRPr="00130D70">
        <w:rPr>
          <w:rFonts w:ascii="仿宋" w:eastAsia="仿宋" w:hAnsi="仿宋" w:hint="eastAsia"/>
          <w:sz w:val="28"/>
          <w:szCs w:val="28"/>
          <w:shd w:val="clear" w:color="auto" w:fill="FFFFFF"/>
        </w:rPr>
        <w:t>请注意：研究生院质量监督办公室根据各学院自查方案中的时间、地点安排，组织校督导委员督查科研记录自查工作的组织与实施情况，抽取一定数量的研究生科研记录进行现场审核，抽查名单另行通知。</w:t>
      </w:r>
    </w:p>
    <w:p w14:paraId="6276F679" w14:textId="77777777" w:rsidR="004D5AF5" w:rsidRPr="00130D70" w:rsidRDefault="004D5AF5" w:rsidP="004D5AF5">
      <w:pPr>
        <w:ind w:left="420"/>
        <w:rPr>
          <w:rFonts w:ascii="黑体" w:eastAsia="黑体" w:hAnsi="黑体" w:cs="黑体"/>
          <w:sz w:val="28"/>
          <w:szCs w:val="36"/>
        </w:rPr>
      </w:pPr>
    </w:p>
    <w:p w14:paraId="19B3F375" w14:textId="5B9AF35C" w:rsidR="0072482E" w:rsidRPr="00130D70" w:rsidRDefault="00354265">
      <w:pPr>
        <w:numPr>
          <w:ilvl w:val="0"/>
          <w:numId w:val="1"/>
        </w:numPr>
        <w:ind w:firstLine="560"/>
        <w:rPr>
          <w:rFonts w:ascii="黑体" w:eastAsia="黑体" w:hAnsi="黑体" w:cs="黑体"/>
          <w:sz w:val="28"/>
          <w:szCs w:val="36"/>
        </w:rPr>
      </w:pPr>
      <w:r w:rsidRPr="00130D70">
        <w:rPr>
          <w:rFonts w:ascii="黑体" w:eastAsia="黑体" w:hAnsi="黑体" w:cs="黑体" w:hint="eastAsia"/>
          <w:sz w:val="28"/>
          <w:szCs w:val="36"/>
        </w:rPr>
        <w:t>申请答辩硕士研究生科研记录自查方案</w:t>
      </w:r>
    </w:p>
    <w:p w14:paraId="21E5AA14" w14:textId="5024EF40" w:rsidR="0072482E" w:rsidRPr="00130D70" w:rsidRDefault="00354265">
      <w:pPr>
        <w:ind w:firstLine="560"/>
        <w:rPr>
          <w:rFonts w:ascii="仿宋" w:eastAsia="仿宋" w:hAnsi="仿宋" w:cs="仿宋"/>
          <w:sz w:val="28"/>
          <w:szCs w:val="36"/>
        </w:rPr>
      </w:pPr>
      <w:r w:rsidRPr="00130D70">
        <w:rPr>
          <w:rFonts w:ascii="仿宋" w:eastAsia="仿宋" w:hAnsi="仿宋" w:cs="仿宋" w:hint="eastAsia"/>
          <w:sz w:val="28"/>
          <w:szCs w:val="36"/>
        </w:rPr>
        <w:t>博士研究生答辩前科研记录由研究生院质量监督办公室组织专家统一进行审核</w:t>
      </w:r>
      <w:r w:rsidR="004D5AF5" w:rsidRPr="00130D70">
        <w:rPr>
          <w:rFonts w:ascii="仿宋" w:eastAsia="仿宋" w:hAnsi="仿宋" w:cs="仿宋" w:hint="eastAsia"/>
          <w:sz w:val="28"/>
          <w:szCs w:val="36"/>
        </w:rPr>
        <w:t>，</w:t>
      </w:r>
      <w:r w:rsidR="004D5AF5" w:rsidRPr="00130D70">
        <w:rPr>
          <w:rFonts w:ascii="仿宋" w:eastAsia="仿宋" w:hAnsi="仿宋" w:cs="仿宋" w:hint="eastAsia"/>
          <w:sz w:val="28"/>
          <w:szCs w:val="28"/>
        </w:rPr>
        <w:t>审核时间另行通知</w:t>
      </w:r>
      <w:r w:rsidRPr="00130D70">
        <w:rPr>
          <w:rFonts w:ascii="仿宋" w:eastAsia="仿宋" w:hAnsi="仿宋" w:cs="仿宋" w:hint="eastAsia"/>
          <w:sz w:val="28"/>
          <w:szCs w:val="36"/>
        </w:rPr>
        <w:t>。</w:t>
      </w:r>
    </w:p>
    <w:p w14:paraId="0DABE786" w14:textId="2D123EB3" w:rsidR="0072482E" w:rsidRPr="00130D70" w:rsidRDefault="004D5AF5">
      <w:pPr>
        <w:ind w:firstLine="560"/>
        <w:rPr>
          <w:rFonts w:ascii="仿宋" w:eastAsia="仿宋" w:hAnsi="仿宋" w:cs="仿宋"/>
          <w:sz w:val="28"/>
          <w:szCs w:val="36"/>
        </w:rPr>
      </w:pPr>
      <w:r w:rsidRPr="00130D70">
        <w:rPr>
          <w:rFonts w:ascii="仿宋" w:eastAsia="仿宋" w:hAnsi="仿宋" w:cs="仿宋" w:hint="eastAsia"/>
          <w:sz w:val="28"/>
          <w:szCs w:val="36"/>
        </w:rPr>
        <w:t>硕士研究生申请答辩前，（本学期批次答辩的研究生，可以在</w:t>
      </w:r>
      <w:r w:rsidR="00D812CB" w:rsidRPr="00130D70">
        <w:rPr>
          <w:rFonts w:ascii="仿宋" w:eastAsia="仿宋" w:hAnsi="仿宋" w:cs="仿宋"/>
          <w:sz w:val="28"/>
          <w:szCs w:val="36"/>
        </w:rPr>
        <w:t>4</w:t>
      </w:r>
      <w:r w:rsidRPr="00130D70">
        <w:rPr>
          <w:rFonts w:ascii="仿宋" w:eastAsia="仿宋" w:hAnsi="仿宋" w:cs="仿宋" w:hint="eastAsia"/>
          <w:sz w:val="28"/>
          <w:szCs w:val="36"/>
        </w:rPr>
        <w:t>月</w:t>
      </w:r>
      <w:r w:rsidR="00D812CB" w:rsidRPr="00130D70">
        <w:rPr>
          <w:rFonts w:ascii="仿宋" w:eastAsia="仿宋" w:hAnsi="仿宋" w:cs="仿宋"/>
          <w:sz w:val="28"/>
          <w:szCs w:val="36"/>
        </w:rPr>
        <w:t>22</w:t>
      </w:r>
      <w:r w:rsidRPr="00130D70">
        <w:rPr>
          <w:rFonts w:ascii="仿宋" w:eastAsia="仿宋" w:hAnsi="仿宋" w:cs="仿宋" w:hint="eastAsia"/>
          <w:sz w:val="28"/>
          <w:szCs w:val="36"/>
        </w:rPr>
        <w:t>日），将科研记录本及</w:t>
      </w:r>
      <w:r w:rsidR="00C32C23">
        <w:rPr>
          <w:rFonts w:ascii="仿宋" w:eastAsia="仿宋" w:hAnsi="仿宋" w:cs="仿宋" w:hint="eastAsia"/>
          <w:sz w:val="28"/>
          <w:szCs w:val="36"/>
        </w:rPr>
        <w:t>《研究生</w:t>
      </w:r>
      <w:r w:rsidRPr="00130D70">
        <w:rPr>
          <w:rFonts w:ascii="仿宋" w:eastAsia="仿宋" w:hAnsi="仿宋" w:cs="仿宋" w:hint="eastAsia"/>
          <w:sz w:val="28"/>
          <w:szCs w:val="36"/>
        </w:rPr>
        <w:t>科研记录答辩前审核情况表</w:t>
      </w:r>
      <w:r w:rsidR="00C32C23">
        <w:rPr>
          <w:rFonts w:ascii="仿宋" w:eastAsia="仿宋" w:hAnsi="仿宋" w:cs="仿宋" w:hint="eastAsia"/>
          <w:sz w:val="28"/>
          <w:szCs w:val="36"/>
        </w:rPr>
        <w:t>》</w:t>
      </w:r>
      <w:r w:rsidRPr="00130D70">
        <w:rPr>
          <w:rFonts w:ascii="仿宋" w:eastAsia="仿宋" w:hAnsi="仿宋" w:cs="仿宋" w:hint="eastAsia"/>
          <w:sz w:val="28"/>
          <w:szCs w:val="36"/>
        </w:rPr>
        <w:t>（</w:t>
      </w:r>
      <w:r w:rsidR="00C32C23">
        <w:rPr>
          <w:rFonts w:ascii="仿宋" w:eastAsia="仿宋" w:hAnsi="仿宋" w:cs="仿宋" w:hint="eastAsia"/>
          <w:sz w:val="28"/>
          <w:szCs w:val="36"/>
        </w:rPr>
        <w:t>附件4</w:t>
      </w:r>
      <w:r w:rsidR="00C32C23">
        <w:rPr>
          <w:rFonts w:ascii="仿宋" w:eastAsia="仿宋" w:hAnsi="仿宋" w:cs="仿宋"/>
          <w:sz w:val="28"/>
          <w:szCs w:val="36"/>
        </w:rPr>
        <w:t>,</w:t>
      </w:r>
      <w:r w:rsidRPr="00130D70">
        <w:rPr>
          <w:rFonts w:ascii="仿宋" w:eastAsia="仿宋" w:hAnsi="仿宋" w:cs="仿宋" w:hint="eastAsia"/>
          <w:sz w:val="28"/>
          <w:szCs w:val="36"/>
        </w:rPr>
        <w:t>自行打印）提交至各自查小组（中表1：自查小组名单），并且应至少提前两周将审核小组组长签字的《研究生科研记录答辩前审核情况表》上交新能源大楼附楼</w:t>
      </w:r>
      <w:r w:rsidRPr="00130D70">
        <w:rPr>
          <w:rFonts w:ascii="仿宋" w:eastAsia="仿宋" w:hAnsi="仿宋" w:cs="仿宋"/>
          <w:sz w:val="28"/>
          <w:szCs w:val="36"/>
        </w:rPr>
        <w:t>106</w:t>
      </w:r>
      <w:r w:rsidRPr="00130D70">
        <w:rPr>
          <w:rFonts w:ascii="仿宋" w:eastAsia="仿宋" w:hAnsi="仿宋" w:cs="仿宋" w:hint="eastAsia"/>
          <w:sz w:val="28"/>
          <w:szCs w:val="36"/>
        </w:rPr>
        <w:t>办公室周老师处【科研记录本不用上交】。审核通过后方可参加答辩环节。</w:t>
      </w:r>
    </w:p>
    <w:p w14:paraId="3FCE3095" w14:textId="77777777" w:rsidR="004D5AF5" w:rsidRPr="00130D70" w:rsidRDefault="004D5AF5" w:rsidP="004D5AF5">
      <w:pPr>
        <w:pStyle w:val="a5"/>
        <w:shd w:val="clear" w:color="auto" w:fill="FFFFFF"/>
        <w:spacing w:before="0" w:beforeAutospacing="0" w:after="0" w:afterAutospacing="0" w:line="585" w:lineRule="atLeast"/>
        <w:ind w:firstLine="560"/>
        <w:rPr>
          <w:rFonts w:ascii="仿宋_GB2312" w:eastAsia="仿宋_GB2312"/>
          <w:sz w:val="28"/>
          <w:szCs w:val="28"/>
        </w:rPr>
      </w:pPr>
      <w:r w:rsidRPr="00130D70">
        <w:rPr>
          <w:rFonts w:ascii="仿宋" w:eastAsia="仿宋" w:hAnsi="仿宋" w:hint="eastAsia"/>
          <w:sz w:val="28"/>
          <w:szCs w:val="28"/>
        </w:rPr>
        <w:t>对于学位论文答辩环节，申请答辩的硕士生和博士生，应将原始科研记录材料、科研记录答辩前审核情况表（附件4）和科研记录与论文关联性论证（附件5）一并提交学位论文答辩小组审阅，科研记录答辩前审核情况表由各基层研究生培养单位留存备查。</w:t>
      </w:r>
    </w:p>
    <w:p w14:paraId="642AA443" w14:textId="77777777" w:rsidR="004D5AF5" w:rsidRPr="00130D70" w:rsidRDefault="004D5AF5" w:rsidP="004D5AF5">
      <w:pPr>
        <w:pStyle w:val="a5"/>
        <w:shd w:val="clear" w:color="auto" w:fill="FFFFFF"/>
        <w:spacing w:before="0" w:beforeAutospacing="0" w:after="0" w:afterAutospacing="0" w:line="585" w:lineRule="atLeast"/>
        <w:ind w:firstLine="560"/>
        <w:rPr>
          <w:rFonts w:ascii="黑体" w:eastAsia="黑体" w:hAnsi="黑体" w:cs="黑体"/>
          <w:sz w:val="28"/>
          <w:szCs w:val="36"/>
        </w:rPr>
      </w:pPr>
      <w:r w:rsidRPr="00130D70">
        <w:rPr>
          <w:rFonts w:ascii="仿宋" w:eastAsia="仿宋" w:hAnsi="仿宋" w:hint="eastAsia"/>
          <w:sz w:val="28"/>
          <w:szCs w:val="28"/>
        </w:rPr>
        <w:t>科研记录检查不合格的研究生将根据《苏州大学研究生科研记录规范暂行管理办法》（苏大研〔2018〕67号）规定，暂停其学位论文答辩申请。</w:t>
      </w:r>
    </w:p>
    <w:p w14:paraId="5C7B26EC" w14:textId="77777777" w:rsidR="004D5AF5" w:rsidRPr="00130D70" w:rsidRDefault="004D5AF5">
      <w:pPr>
        <w:ind w:firstLine="560"/>
        <w:rPr>
          <w:rFonts w:ascii="仿宋" w:eastAsia="仿宋" w:hAnsi="仿宋" w:cs="仿宋"/>
          <w:sz w:val="28"/>
          <w:szCs w:val="36"/>
        </w:rPr>
      </w:pPr>
    </w:p>
    <w:p w14:paraId="10681B5D" w14:textId="77777777" w:rsidR="0072482E" w:rsidRPr="00130D70" w:rsidRDefault="00354265">
      <w:pPr>
        <w:numPr>
          <w:ilvl w:val="0"/>
          <w:numId w:val="1"/>
        </w:numPr>
        <w:ind w:firstLine="560"/>
        <w:rPr>
          <w:rFonts w:ascii="黑体" w:eastAsia="黑体" w:hAnsi="黑体" w:cs="黑体"/>
          <w:sz w:val="28"/>
          <w:szCs w:val="36"/>
        </w:rPr>
      </w:pPr>
      <w:r w:rsidRPr="00130D70">
        <w:rPr>
          <w:rFonts w:ascii="黑体" w:eastAsia="黑体" w:hAnsi="黑体" w:cs="黑体" w:hint="eastAsia"/>
          <w:sz w:val="28"/>
          <w:szCs w:val="36"/>
        </w:rPr>
        <w:t>其他</w:t>
      </w:r>
    </w:p>
    <w:p w14:paraId="49B06610" w14:textId="08BE388A" w:rsidR="0072482E" w:rsidRPr="00130D70" w:rsidRDefault="00E73FC4">
      <w:pPr>
        <w:ind w:firstLine="560"/>
        <w:rPr>
          <w:rFonts w:ascii="仿宋" w:eastAsia="仿宋" w:hAnsi="仿宋" w:cs="仿宋"/>
          <w:sz w:val="28"/>
          <w:szCs w:val="36"/>
        </w:rPr>
      </w:pPr>
      <w:r w:rsidRPr="00130D70">
        <w:rPr>
          <w:rFonts w:ascii="仿宋" w:eastAsia="仿宋" w:hAnsi="仿宋" w:cs="仿宋" w:hint="eastAsia"/>
          <w:sz w:val="28"/>
          <w:szCs w:val="36"/>
        </w:rPr>
        <w:t>无</w:t>
      </w:r>
    </w:p>
    <w:sectPr w:rsidR="0072482E" w:rsidRPr="00130D70">
      <w:pgSz w:w="11906" w:h="16838"/>
      <w:pgMar w:top="1440" w:right="1633" w:bottom="1440" w:left="163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A0C64" w14:textId="77777777" w:rsidR="00EE2D9A" w:rsidRDefault="00EE2D9A" w:rsidP="00F82815">
      <w:pPr>
        <w:ind w:firstLine="560"/>
      </w:pPr>
      <w:r>
        <w:separator/>
      </w:r>
    </w:p>
  </w:endnote>
  <w:endnote w:type="continuationSeparator" w:id="0">
    <w:p w14:paraId="2518A201" w14:textId="77777777" w:rsidR="00EE2D9A" w:rsidRDefault="00EE2D9A" w:rsidP="00F82815">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2377" w14:textId="77777777" w:rsidR="00EE2D9A" w:rsidRDefault="00EE2D9A" w:rsidP="00F82815">
      <w:pPr>
        <w:ind w:firstLine="560"/>
      </w:pPr>
      <w:r>
        <w:separator/>
      </w:r>
    </w:p>
  </w:footnote>
  <w:footnote w:type="continuationSeparator" w:id="0">
    <w:p w14:paraId="7264B986" w14:textId="77777777" w:rsidR="00EE2D9A" w:rsidRDefault="00EE2D9A" w:rsidP="00F82815">
      <w:pPr>
        <w:ind w:firstLine="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5FD949"/>
    <w:multiLevelType w:val="singleLevel"/>
    <w:tmpl w:val="AE5FD94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dhOGEyNjJmN2JiNWNlZGY5YTczYzBhZmE5ZTNhYWEifQ=="/>
  </w:docVars>
  <w:rsids>
    <w:rsidRoot w:val="5C8D2F30"/>
    <w:rsid w:val="000A025B"/>
    <w:rsid w:val="00130D70"/>
    <w:rsid w:val="00354265"/>
    <w:rsid w:val="004D5AF5"/>
    <w:rsid w:val="00501EB8"/>
    <w:rsid w:val="005B71D0"/>
    <w:rsid w:val="00703BC9"/>
    <w:rsid w:val="0072482E"/>
    <w:rsid w:val="0078138D"/>
    <w:rsid w:val="009A7605"/>
    <w:rsid w:val="00AD252E"/>
    <w:rsid w:val="00BA69CA"/>
    <w:rsid w:val="00BB64E4"/>
    <w:rsid w:val="00C071C9"/>
    <w:rsid w:val="00C32C23"/>
    <w:rsid w:val="00C86138"/>
    <w:rsid w:val="00CA07FD"/>
    <w:rsid w:val="00CD7658"/>
    <w:rsid w:val="00D812CB"/>
    <w:rsid w:val="00E73FC4"/>
    <w:rsid w:val="00EE2D9A"/>
    <w:rsid w:val="00F37EEB"/>
    <w:rsid w:val="00F82815"/>
    <w:rsid w:val="00FB3B22"/>
    <w:rsid w:val="031215E3"/>
    <w:rsid w:val="04EB43EE"/>
    <w:rsid w:val="06E11AE9"/>
    <w:rsid w:val="08B84ACC"/>
    <w:rsid w:val="092E1232"/>
    <w:rsid w:val="0D811BE1"/>
    <w:rsid w:val="1054157E"/>
    <w:rsid w:val="11C5058A"/>
    <w:rsid w:val="13293D5D"/>
    <w:rsid w:val="134F1DF4"/>
    <w:rsid w:val="146B522F"/>
    <w:rsid w:val="15125AA4"/>
    <w:rsid w:val="151B0C27"/>
    <w:rsid w:val="1CAB4C1C"/>
    <w:rsid w:val="20933A75"/>
    <w:rsid w:val="22295F5E"/>
    <w:rsid w:val="23775858"/>
    <w:rsid w:val="24172BBE"/>
    <w:rsid w:val="2F2A716A"/>
    <w:rsid w:val="2F45683C"/>
    <w:rsid w:val="322D1FA6"/>
    <w:rsid w:val="32494AAB"/>
    <w:rsid w:val="34CA5DCF"/>
    <w:rsid w:val="37AB0CED"/>
    <w:rsid w:val="388F3D5F"/>
    <w:rsid w:val="38C85863"/>
    <w:rsid w:val="39B8649A"/>
    <w:rsid w:val="3AD73E74"/>
    <w:rsid w:val="3B862684"/>
    <w:rsid w:val="3BD36262"/>
    <w:rsid w:val="3CA83053"/>
    <w:rsid w:val="3E295C72"/>
    <w:rsid w:val="3FB40EFF"/>
    <w:rsid w:val="42507F9E"/>
    <w:rsid w:val="437C035F"/>
    <w:rsid w:val="4449497C"/>
    <w:rsid w:val="444C6B29"/>
    <w:rsid w:val="44972098"/>
    <w:rsid w:val="45F60406"/>
    <w:rsid w:val="47265A19"/>
    <w:rsid w:val="490E3CB9"/>
    <w:rsid w:val="4A3239D7"/>
    <w:rsid w:val="4B7C7A78"/>
    <w:rsid w:val="4F235340"/>
    <w:rsid w:val="50055E16"/>
    <w:rsid w:val="522B77E3"/>
    <w:rsid w:val="52E06644"/>
    <w:rsid w:val="53DA425F"/>
    <w:rsid w:val="55717AA9"/>
    <w:rsid w:val="57BC0780"/>
    <w:rsid w:val="5C640839"/>
    <w:rsid w:val="5C8C476D"/>
    <w:rsid w:val="5C8D2F30"/>
    <w:rsid w:val="5D755C5D"/>
    <w:rsid w:val="60E62DEB"/>
    <w:rsid w:val="61271964"/>
    <w:rsid w:val="6483751D"/>
    <w:rsid w:val="65592C7D"/>
    <w:rsid w:val="6F99682E"/>
    <w:rsid w:val="703025E3"/>
    <w:rsid w:val="71ED53C5"/>
    <w:rsid w:val="723C415D"/>
    <w:rsid w:val="73EB6821"/>
    <w:rsid w:val="74936C9D"/>
    <w:rsid w:val="75952EE8"/>
    <w:rsid w:val="760659D2"/>
    <w:rsid w:val="784F3822"/>
    <w:rsid w:val="78C86C1E"/>
    <w:rsid w:val="7CF3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68FF9"/>
  <w15:docId w15:val="{69C0C8BF-1F2B-496F-8B4D-68E2F248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B71D0"/>
    <w:pPr>
      <w:ind w:firstLineChars="200" w:firstLine="420"/>
    </w:pPr>
  </w:style>
  <w:style w:type="paragraph" w:styleId="a5">
    <w:name w:val="Normal (Web)"/>
    <w:basedOn w:val="a"/>
    <w:uiPriority w:val="99"/>
    <w:unhideWhenUsed/>
    <w:rsid w:val="004D5AF5"/>
    <w:pPr>
      <w:widowControl/>
      <w:spacing w:before="100" w:beforeAutospacing="1" w:after="100" w:afterAutospacing="1"/>
      <w:jc w:val="left"/>
    </w:pPr>
    <w:rPr>
      <w:rFonts w:ascii="宋体" w:eastAsia="宋体" w:hAnsi="宋体" w:cs="宋体"/>
      <w:kern w:val="0"/>
      <w:sz w:val="24"/>
    </w:rPr>
  </w:style>
  <w:style w:type="paragraph" w:styleId="a6">
    <w:name w:val="header"/>
    <w:basedOn w:val="a"/>
    <w:link w:val="a7"/>
    <w:rsid w:val="00F8281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F82815"/>
    <w:rPr>
      <w:kern w:val="2"/>
      <w:sz w:val="18"/>
      <w:szCs w:val="18"/>
    </w:rPr>
  </w:style>
  <w:style w:type="paragraph" w:styleId="a8">
    <w:name w:val="footer"/>
    <w:basedOn w:val="a"/>
    <w:link w:val="a9"/>
    <w:rsid w:val="00F82815"/>
    <w:pPr>
      <w:tabs>
        <w:tab w:val="center" w:pos="4153"/>
        <w:tab w:val="right" w:pos="8306"/>
      </w:tabs>
      <w:snapToGrid w:val="0"/>
      <w:jc w:val="left"/>
    </w:pPr>
    <w:rPr>
      <w:sz w:val="18"/>
      <w:szCs w:val="18"/>
    </w:rPr>
  </w:style>
  <w:style w:type="character" w:customStyle="1" w:styleId="a9">
    <w:name w:val="页脚 字符"/>
    <w:basedOn w:val="a0"/>
    <w:link w:val="a8"/>
    <w:rsid w:val="00F82815"/>
    <w:rPr>
      <w:kern w:val="2"/>
      <w:sz w:val="18"/>
      <w:szCs w:val="18"/>
    </w:rPr>
  </w:style>
  <w:style w:type="character" w:styleId="aa">
    <w:name w:val="annotation reference"/>
    <w:basedOn w:val="a0"/>
    <w:rsid w:val="00703BC9"/>
    <w:rPr>
      <w:sz w:val="21"/>
      <w:szCs w:val="21"/>
    </w:rPr>
  </w:style>
  <w:style w:type="paragraph" w:styleId="ab">
    <w:name w:val="annotation text"/>
    <w:basedOn w:val="a"/>
    <w:link w:val="ac"/>
    <w:rsid w:val="00703BC9"/>
    <w:pPr>
      <w:jc w:val="left"/>
    </w:pPr>
  </w:style>
  <w:style w:type="character" w:customStyle="1" w:styleId="ac">
    <w:name w:val="批注文字 字符"/>
    <w:basedOn w:val="a0"/>
    <w:link w:val="ab"/>
    <w:rsid w:val="00703BC9"/>
    <w:rPr>
      <w:kern w:val="2"/>
      <w:sz w:val="21"/>
      <w:szCs w:val="24"/>
    </w:rPr>
  </w:style>
  <w:style w:type="paragraph" w:styleId="ad">
    <w:name w:val="annotation subject"/>
    <w:basedOn w:val="ab"/>
    <w:next w:val="ab"/>
    <w:link w:val="ae"/>
    <w:rsid w:val="00703BC9"/>
    <w:rPr>
      <w:b/>
      <w:bCs/>
    </w:rPr>
  </w:style>
  <w:style w:type="character" w:customStyle="1" w:styleId="ae">
    <w:name w:val="批注主题 字符"/>
    <w:basedOn w:val="ac"/>
    <w:link w:val="ad"/>
    <w:rsid w:val="00703BC9"/>
    <w:rPr>
      <w:b/>
      <w:bCs/>
      <w:kern w:val="2"/>
      <w:sz w:val="21"/>
      <w:szCs w:val="24"/>
    </w:rPr>
  </w:style>
  <w:style w:type="paragraph" w:styleId="af">
    <w:name w:val="Balloon Text"/>
    <w:basedOn w:val="a"/>
    <w:link w:val="af0"/>
    <w:rsid w:val="00703BC9"/>
    <w:rPr>
      <w:sz w:val="18"/>
      <w:szCs w:val="18"/>
    </w:rPr>
  </w:style>
  <w:style w:type="character" w:customStyle="1" w:styleId="af0">
    <w:name w:val="批注框文本 字符"/>
    <w:basedOn w:val="a0"/>
    <w:link w:val="af"/>
    <w:rsid w:val="00703BC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荃</cp:lastModifiedBy>
  <cp:revision>6</cp:revision>
  <dcterms:created xsi:type="dcterms:W3CDTF">2026-04-17T06:01:00Z</dcterms:created>
  <dcterms:modified xsi:type="dcterms:W3CDTF">2026-04-17T07:03:00Z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A66259B724684A5F80F226E1E5E8E79F</vt:lpwstr>
  </property>
  <property fmtid="{D5CDD505-2E9C-101B-9397-08002B2CF9AE}" pid="4" name="KSOTemplateDocerSaveRecord">
    <vt:lpwstr>eyJoZGlkIjoiNzgxOGNiNjY4OTNjYWZmZjczZjhlNDJhNzk0YmM0NTUiLCJ1c2VySWQiOiIyNTUyNjY4MDIifQ==</vt:lpwstr>
  </property>
</Properties>
</file>